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29E629EA" w:rsidR="00975C7B" w:rsidRPr="00613FBD" w:rsidRDefault="00613FBD" w:rsidP="00975C7B">
      <w:pPr>
        <w:ind w:left="270"/>
        <w:jc w:val="both"/>
        <w:rPr>
          <w:b/>
          <w:bCs/>
        </w:rPr>
      </w:pPr>
      <w:r w:rsidRPr="00613FBD">
        <w:rPr>
          <w:b/>
          <w:bCs/>
        </w:rPr>
        <w:t>ASSESSMENT IRREGULARITIES</w:t>
      </w:r>
    </w:p>
    <w:p w14:paraId="6C45F8F2" w14:textId="77777777" w:rsidR="00613FBD" w:rsidRPr="00613FBD" w:rsidRDefault="00613FBD" w:rsidP="00613FBD">
      <w:pPr>
        <w:ind w:left="270"/>
        <w:jc w:val="both"/>
        <w:rPr>
          <w:b/>
          <w:bCs/>
        </w:rPr>
      </w:pPr>
      <w:r w:rsidRPr="00613FBD">
        <w:rPr>
          <w:b/>
          <w:bCs/>
        </w:rPr>
        <w:t>A. Types of Irregularities</w:t>
      </w:r>
    </w:p>
    <w:p w14:paraId="536C5812" w14:textId="77777777" w:rsidR="00613FBD" w:rsidRPr="00613FBD" w:rsidRDefault="00613FBD" w:rsidP="00613FBD">
      <w:pPr>
        <w:ind w:left="270"/>
        <w:jc w:val="both"/>
      </w:pPr>
      <w:r w:rsidRPr="00613FBD">
        <w:t>Assessment irregularities may include, but are not limited to, cheating, use of unauthorized tools, sharing or recording test content, technical disruptions, proctor misconduct, environmental interruptions, or assessment platform malfunctions.</w:t>
      </w:r>
    </w:p>
    <w:p w14:paraId="7E7B83A0" w14:textId="77777777" w:rsidR="00613FBD" w:rsidRPr="00613FBD" w:rsidRDefault="00613FBD" w:rsidP="00613FBD">
      <w:pPr>
        <w:ind w:left="270"/>
        <w:jc w:val="both"/>
        <w:rPr>
          <w:b/>
          <w:bCs/>
        </w:rPr>
      </w:pPr>
      <w:r w:rsidRPr="00613FBD">
        <w:rPr>
          <w:b/>
          <w:bCs/>
        </w:rPr>
        <w:t>B. Response and Consequences</w:t>
      </w:r>
    </w:p>
    <w:p w14:paraId="63759034" w14:textId="77777777" w:rsidR="00613FBD" w:rsidRPr="00613FBD" w:rsidRDefault="00613FBD" w:rsidP="00613FBD">
      <w:pPr>
        <w:ind w:left="270"/>
        <w:jc w:val="both"/>
      </w:pPr>
      <w:r w:rsidRPr="00613FBD">
        <w:t xml:space="preserve">When an irregularity is suspected, the </w:t>
      </w:r>
      <w:proofErr w:type="gramStart"/>
      <w:r w:rsidRPr="00613FBD">
        <w:t>School</w:t>
      </w:r>
      <w:proofErr w:type="gramEnd"/>
      <w:r w:rsidRPr="00613FBD">
        <w:t xml:space="preserve"> follows a formal response procedure, which includes documentation, notification of the testing coordinator, evidence review, determination of impact, submission of required reports, and parent notification when applicable.</w:t>
      </w:r>
    </w:p>
    <w:p w14:paraId="3029F721" w14:textId="77777777" w:rsidR="00613FBD" w:rsidRPr="00613FBD" w:rsidRDefault="00613FBD" w:rsidP="00613FBD">
      <w:pPr>
        <w:ind w:left="270"/>
        <w:jc w:val="both"/>
      </w:pPr>
      <w:r w:rsidRPr="00613FBD">
        <w:t>Consequences may include test invalidation, restorative interventions, parent conferences, behavioral consequences, or notification to state authorities if required.</w:t>
      </w:r>
    </w:p>
    <w:p w14:paraId="00805150" w14:textId="77777777" w:rsidR="00613FBD" w:rsidRDefault="00613FBD" w:rsidP="00975C7B">
      <w:pPr>
        <w:ind w:left="270"/>
        <w:jc w:val="both"/>
      </w:pPr>
    </w:p>
    <w:sectPr w:rsidR="00613FBD" w:rsidSect="00975C7B">
      <w:headerReference w:type="default" r:id="rId6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840AC3" w14:textId="77777777" w:rsidR="00DF1D7A" w:rsidRDefault="00DF1D7A" w:rsidP="00975C7B">
      <w:pPr>
        <w:spacing w:after="0" w:line="240" w:lineRule="auto"/>
      </w:pPr>
      <w:r>
        <w:separator/>
      </w:r>
    </w:p>
  </w:endnote>
  <w:endnote w:type="continuationSeparator" w:id="0">
    <w:p w14:paraId="04B3172B" w14:textId="77777777" w:rsidR="00DF1D7A" w:rsidRDefault="00DF1D7A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772521" w14:textId="77777777" w:rsidR="00DF1D7A" w:rsidRDefault="00DF1D7A" w:rsidP="00975C7B">
      <w:pPr>
        <w:spacing w:after="0" w:line="240" w:lineRule="auto"/>
      </w:pPr>
      <w:r>
        <w:separator/>
      </w:r>
    </w:p>
  </w:footnote>
  <w:footnote w:type="continuationSeparator" w:id="0">
    <w:p w14:paraId="569B1F28" w14:textId="77777777" w:rsidR="00DF1D7A" w:rsidRDefault="00DF1D7A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D017A"/>
    <w:rsid w:val="00327475"/>
    <w:rsid w:val="004462BE"/>
    <w:rsid w:val="00585C9C"/>
    <w:rsid w:val="00613FBD"/>
    <w:rsid w:val="006B1718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  <w:rsid w:val="00DF1D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4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8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113</Words>
  <Characters>649</Characters>
  <Application>Microsoft Office Word</Application>
  <DocSecurity>0</DocSecurity>
  <Lines>5</Lines>
  <Paragraphs>1</Paragraphs>
  <ScaleCrop>false</ScaleCrop>
  <Company/>
  <LinksUpToDate>false</LinksUpToDate>
  <CharactersWithSpaces>761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2026-01-29T19:46:00Z</dcterms:modified>
</cp:coreProperties>
</file>