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D1B9E" w14:textId="6C5811E2" w:rsidR="003846D3" w:rsidRPr="003846D3" w:rsidRDefault="003846D3" w:rsidP="003846D3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3846D3">
        <w:rPr>
          <w:rFonts w:eastAsia="Times New Roman" w:cs="Times New Roman"/>
          <w:b/>
          <w:bCs/>
          <w:kern w:val="0"/>
          <w14:ligatures w14:val="none"/>
        </w:rPr>
        <w:t>DELINQUENT ACCOUNTS</w:t>
      </w:r>
    </w:p>
    <w:p w14:paraId="425932F2" w14:textId="45191909" w:rsidR="003846D3" w:rsidRPr="003846D3" w:rsidRDefault="003846D3" w:rsidP="003846D3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kern w:val="0"/>
          <w14:ligatures w14:val="none"/>
        </w:rPr>
        <w:t>The School implements progressive interventions to support families while maintaining fiscal responsibility.</w:t>
      </w:r>
    </w:p>
    <w:p w14:paraId="730450BE" w14:textId="77777777" w:rsidR="003846D3" w:rsidRPr="003846D3" w:rsidRDefault="003846D3" w:rsidP="003846D3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b/>
          <w:bCs/>
          <w:kern w:val="0"/>
          <w14:ligatures w14:val="none"/>
        </w:rPr>
        <w:t>Delinquency Timeline</w:t>
      </w:r>
    </w:p>
    <w:p w14:paraId="079A7945" w14:textId="77777777" w:rsidR="003846D3" w:rsidRPr="003846D3" w:rsidRDefault="003846D3" w:rsidP="003846D3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b/>
          <w:bCs/>
          <w:kern w:val="0"/>
          <w14:ligatures w14:val="none"/>
        </w:rPr>
        <w:t>15 Days Past Due:</w:t>
      </w:r>
      <w:r w:rsidRPr="003846D3">
        <w:rPr>
          <w:rFonts w:eastAsia="Times New Roman" w:cs="Times New Roman"/>
          <w:kern w:val="0"/>
          <w14:ligatures w14:val="none"/>
        </w:rPr>
        <w:t xml:space="preserve"> Reminder notice issued</w:t>
      </w:r>
    </w:p>
    <w:p w14:paraId="4C2B0370" w14:textId="77777777" w:rsidR="003846D3" w:rsidRPr="003846D3" w:rsidRDefault="003846D3" w:rsidP="003846D3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b/>
          <w:bCs/>
          <w:kern w:val="0"/>
          <w14:ligatures w14:val="none"/>
        </w:rPr>
        <w:t>30 Days Past Due:</w:t>
      </w:r>
      <w:r w:rsidRPr="003846D3">
        <w:rPr>
          <w:rFonts w:eastAsia="Times New Roman" w:cs="Times New Roman"/>
          <w:kern w:val="0"/>
          <w14:ligatures w14:val="none"/>
        </w:rPr>
        <w:t xml:space="preserve"> Late fee applied; loss of optional services</w:t>
      </w:r>
    </w:p>
    <w:p w14:paraId="292FC272" w14:textId="77777777" w:rsidR="003846D3" w:rsidRPr="003846D3" w:rsidRDefault="003846D3" w:rsidP="003846D3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b/>
          <w:bCs/>
          <w:kern w:val="0"/>
          <w14:ligatures w14:val="none"/>
        </w:rPr>
        <w:t>45 Days Past Due:</w:t>
      </w:r>
      <w:r w:rsidRPr="003846D3">
        <w:rPr>
          <w:rFonts w:eastAsia="Times New Roman" w:cs="Times New Roman"/>
          <w:kern w:val="0"/>
          <w14:ligatures w14:val="none"/>
        </w:rPr>
        <w:t xml:space="preserve"> Administrative review and parent conference</w:t>
      </w:r>
    </w:p>
    <w:p w14:paraId="28435254" w14:textId="77777777" w:rsidR="003846D3" w:rsidRPr="003846D3" w:rsidRDefault="003846D3" w:rsidP="003846D3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b/>
          <w:bCs/>
          <w:kern w:val="0"/>
          <w14:ligatures w14:val="none"/>
        </w:rPr>
        <w:t>60 Days Past Due:</w:t>
      </w:r>
      <w:r w:rsidRPr="003846D3">
        <w:rPr>
          <w:rFonts w:eastAsia="Times New Roman" w:cs="Times New Roman"/>
          <w:kern w:val="0"/>
          <w14:ligatures w14:val="none"/>
        </w:rPr>
        <w:t xml:space="preserve"> Financial probation; possible restriction of hybrid access</w:t>
      </w:r>
    </w:p>
    <w:p w14:paraId="39BA1BDC" w14:textId="77777777" w:rsidR="003846D3" w:rsidRPr="003846D3" w:rsidRDefault="003846D3" w:rsidP="003846D3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b/>
          <w:bCs/>
          <w:kern w:val="0"/>
          <w14:ligatures w14:val="none"/>
        </w:rPr>
        <w:t>90 Days Past Due:</w:t>
      </w:r>
      <w:r w:rsidRPr="003846D3">
        <w:rPr>
          <w:rFonts w:eastAsia="Times New Roman" w:cs="Times New Roman"/>
          <w:kern w:val="0"/>
          <w14:ligatures w14:val="none"/>
        </w:rPr>
        <w:t xml:space="preserve"> Possible withdrawal or collections (as permitted by law)</w:t>
      </w:r>
    </w:p>
    <w:p w14:paraId="33CB9B5E" w14:textId="77777777" w:rsidR="003846D3" w:rsidRPr="003846D3" w:rsidRDefault="003846D3" w:rsidP="003846D3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kern w:val="0"/>
          <w14:ligatures w14:val="none"/>
        </w:rPr>
        <w:t>The School will not remove students from mandatory academic programs solely for non-payment but may limit non-academic privileges.</w:t>
      </w:r>
    </w:p>
    <w:p w14:paraId="251433D3" w14:textId="77777777" w:rsidR="003846D3" w:rsidRPr="003846D3" w:rsidRDefault="003846D3" w:rsidP="003846D3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b/>
          <w:bCs/>
          <w:kern w:val="0"/>
          <w14:ligatures w14:val="none"/>
        </w:rPr>
        <w:t>Returned Payments</w:t>
      </w:r>
      <w:r w:rsidRPr="003846D3">
        <w:rPr>
          <w:rFonts w:eastAsia="Times New Roman" w:cs="Times New Roman"/>
          <w:kern w:val="0"/>
          <w14:ligatures w14:val="none"/>
        </w:rPr>
        <w:br/>
        <w:t>Returned or failed payments result in:</w:t>
      </w:r>
    </w:p>
    <w:p w14:paraId="1314F4DB" w14:textId="77777777" w:rsidR="003846D3" w:rsidRPr="003846D3" w:rsidRDefault="003846D3" w:rsidP="003846D3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kern w:val="0"/>
          <w14:ligatures w14:val="none"/>
        </w:rPr>
        <w:t>Returned payment fee</w:t>
      </w:r>
    </w:p>
    <w:p w14:paraId="260228D0" w14:textId="77777777" w:rsidR="003846D3" w:rsidRPr="003846D3" w:rsidRDefault="003846D3" w:rsidP="003846D3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kern w:val="0"/>
          <w14:ligatures w14:val="none"/>
        </w:rPr>
        <w:t>Reversal of credited funds</w:t>
      </w:r>
    </w:p>
    <w:p w14:paraId="3BE47054" w14:textId="77777777" w:rsidR="003846D3" w:rsidRPr="003846D3" w:rsidRDefault="003846D3" w:rsidP="003846D3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846D3">
        <w:rPr>
          <w:rFonts w:eastAsia="Times New Roman" w:cs="Times New Roman"/>
          <w:kern w:val="0"/>
          <w14:ligatures w14:val="none"/>
        </w:rPr>
        <w:t>Possible restriction to certified payment methods</w:t>
      </w:r>
    </w:p>
    <w:p w14:paraId="43C3DD4D" w14:textId="77777777" w:rsidR="00975C7B" w:rsidRPr="003846D3" w:rsidRDefault="00975C7B" w:rsidP="003846D3">
      <w:pPr>
        <w:spacing w:line="360" w:lineRule="auto"/>
        <w:ind w:left="450"/>
        <w:jc w:val="both"/>
      </w:pPr>
    </w:p>
    <w:sectPr w:rsidR="00975C7B" w:rsidRPr="003846D3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8117D" w14:textId="77777777" w:rsidR="005B1302" w:rsidRDefault="005B1302" w:rsidP="00975C7B">
      <w:pPr>
        <w:spacing w:after="0" w:line="240" w:lineRule="auto"/>
      </w:pPr>
      <w:r>
        <w:separator/>
      </w:r>
    </w:p>
  </w:endnote>
  <w:endnote w:type="continuationSeparator" w:id="0">
    <w:p w14:paraId="7EECD899" w14:textId="77777777" w:rsidR="005B1302" w:rsidRDefault="005B130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DE278" w14:textId="77777777" w:rsidR="005B1302" w:rsidRDefault="005B1302" w:rsidP="00975C7B">
      <w:pPr>
        <w:spacing w:after="0" w:line="240" w:lineRule="auto"/>
      </w:pPr>
      <w:r>
        <w:separator/>
      </w:r>
    </w:p>
  </w:footnote>
  <w:footnote w:type="continuationSeparator" w:id="0">
    <w:p w14:paraId="2D5A694F" w14:textId="77777777" w:rsidR="005B1302" w:rsidRDefault="005B130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9313C0"/>
    <w:multiLevelType w:val="multilevel"/>
    <w:tmpl w:val="A0488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2F05BB"/>
    <w:multiLevelType w:val="multilevel"/>
    <w:tmpl w:val="F7D8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7262986">
    <w:abstractNumId w:val="0"/>
  </w:num>
  <w:num w:numId="2" w16cid:durableId="1406680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31F40"/>
    <w:rsid w:val="003846D3"/>
    <w:rsid w:val="0040676A"/>
    <w:rsid w:val="004462BE"/>
    <w:rsid w:val="00585C9C"/>
    <w:rsid w:val="005B1302"/>
    <w:rsid w:val="005D37FA"/>
    <w:rsid w:val="007A4BE0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7</cp:revision>
  <dcterms:created xsi:type="dcterms:W3CDTF">2026-01-27T20:27:00Z</dcterms:created>
  <dcterms:modified xsi:type="dcterms:W3CDTF">2026-01-30T16:32:00Z</dcterms:modified>
</cp:coreProperties>
</file>