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B87737C" w:rsidR="00975C7B" w:rsidRPr="006A4B38" w:rsidRDefault="006A4B38" w:rsidP="006A4B38">
      <w:pPr>
        <w:spacing w:line="360" w:lineRule="auto"/>
        <w:ind w:left="270"/>
        <w:jc w:val="both"/>
        <w:rPr>
          <w:b/>
          <w:bCs/>
        </w:rPr>
      </w:pPr>
      <w:r w:rsidRPr="006A4B38">
        <w:rPr>
          <w:b/>
          <w:bCs/>
        </w:rPr>
        <w:t>DIGITAL &amp; HYBRID LEARNING INTEGRATION</w:t>
      </w:r>
    </w:p>
    <w:p w14:paraId="029A7D69" w14:textId="77777777" w:rsidR="006A4B38" w:rsidRPr="006A4B38" w:rsidRDefault="006A4B38" w:rsidP="006A4B38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Technology and hybrid options are embedded into instruction to personalize learning and expand access.</w:t>
      </w:r>
    </w:p>
    <w:p w14:paraId="7BC9E6EE" w14:textId="77777777" w:rsidR="006A4B38" w:rsidRPr="006A4B38" w:rsidRDefault="006A4B38" w:rsidP="006A4B38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6A4B38">
        <w:rPr>
          <w:rStyle w:val="Strong"/>
          <w:rFonts w:asciiTheme="minorHAnsi" w:eastAsiaTheme="majorEastAsia" w:hAnsiTheme="minorHAnsi"/>
        </w:rPr>
        <w:t>Core Digital Academic Tools</w:t>
      </w:r>
    </w:p>
    <w:p w14:paraId="0BAD24BD" w14:textId="77777777" w:rsidR="006A4B38" w:rsidRPr="006A4B38" w:rsidRDefault="006A4B38" w:rsidP="006A4B38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proofErr w:type="spellStart"/>
      <w:r w:rsidRPr="006A4B38">
        <w:rPr>
          <w:rFonts w:asciiTheme="minorHAnsi" w:hAnsiTheme="minorHAnsi"/>
        </w:rPr>
        <w:t>Thrively</w:t>
      </w:r>
      <w:proofErr w:type="spellEnd"/>
      <w:r w:rsidRPr="006A4B38">
        <w:rPr>
          <w:rFonts w:asciiTheme="minorHAnsi" w:hAnsiTheme="minorHAnsi"/>
        </w:rPr>
        <w:t>: strengths assessment, SEL, hope gauge, career exploration, e-portfolios</w:t>
      </w:r>
    </w:p>
    <w:p w14:paraId="0C671CD6" w14:textId="77777777" w:rsidR="006A4B38" w:rsidRPr="006A4B38" w:rsidRDefault="006A4B38" w:rsidP="006A4B38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IXL: individualized math and ELA skill development</w:t>
      </w:r>
    </w:p>
    <w:p w14:paraId="6AC9FDBB" w14:textId="77777777" w:rsidR="006A4B38" w:rsidRPr="006A4B38" w:rsidRDefault="006A4B38" w:rsidP="006A4B38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 xml:space="preserve">Khan Academy, Nearpod, </w:t>
      </w:r>
      <w:proofErr w:type="spellStart"/>
      <w:r w:rsidRPr="006A4B38">
        <w:rPr>
          <w:rFonts w:asciiTheme="minorHAnsi" w:hAnsiTheme="minorHAnsi"/>
        </w:rPr>
        <w:t>Khamingo</w:t>
      </w:r>
      <w:proofErr w:type="spellEnd"/>
      <w:r w:rsidRPr="006A4B38">
        <w:rPr>
          <w:rFonts w:asciiTheme="minorHAnsi" w:hAnsiTheme="minorHAnsi"/>
        </w:rPr>
        <w:t>: supplemental instruction</w:t>
      </w:r>
    </w:p>
    <w:p w14:paraId="6217CD6B" w14:textId="77777777" w:rsidR="006A4B38" w:rsidRPr="006A4B38" w:rsidRDefault="006A4B38" w:rsidP="006A4B38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RLS Individualizer System: personalized mastery-based learning rotation</w:t>
      </w:r>
      <w:r w:rsidRPr="006A4B38">
        <w:rPr>
          <w:rFonts w:asciiTheme="minorHAnsi" w:hAnsiTheme="minorHAnsi"/>
        </w:rPr>
        <w:br/>
        <w:t>Teachers use data from these tools for instruction, progress monitoring, and interventions.</w:t>
      </w:r>
    </w:p>
    <w:p w14:paraId="46305DA8" w14:textId="77777777" w:rsidR="006A4B38" w:rsidRPr="006A4B38" w:rsidRDefault="006A4B38" w:rsidP="006A4B38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6A4B38">
        <w:rPr>
          <w:rStyle w:val="Strong"/>
          <w:rFonts w:asciiTheme="minorHAnsi" w:eastAsiaTheme="majorEastAsia" w:hAnsiTheme="minorHAnsi"/>
        </w:rPr>
        <w:t>E-Portfolio System (</w:t>
      </w:r>
      <w:proofErr w:type="spellStart"/>
      <w:r w:rsidRPr="006A4B38">
        <w:rPr>
          <w:rStyle w:val="Strong"/>
          <w:rFonts w:asciiTheme="minorHAnsi" w:eastAsiaTheme="majorEastAsia" w:hAnsiTheme="minorHAnsi"/>
        </w:rPr>
        <w:t>Thrively</w:t>
      </w:r>
      <w:proofErr w:type="spellEnd"/>
      <w:r w:rsidRPr="006A4B38">
        <w:rPr>
          <w:rStyle w:val="Strong"/>
          <w:rFonts w:asciiTheme="minorHAnsi" w:eastAsiaTheme="majorEastAsia" w:hAnsiTheme="minorHAnsi"/>
        </w:rPr>
        <w:t>)</w:t>
      </w:r>
    </w:p>
    <w:p w14:paraId="4885E36D" w14:textId="77777777" w:rsidR="006A4B38" w:rsidRPr="006A4B38" w:rsidRDefault="006A4B38" w:rsidP="006A4B38">
      <w:pPr>
        <w:pStyle w:val="NormalWeb"/>
        <w:numPr>
          <w:ilvl w:val="0"/>
          <w:numId w:val="2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All students maintain a digital e-portfolio documenting:</w:t>
      </w:r>
    </w:p>
    <w:p w14:paraId="5372ADEE" w14:textId="77777777" w:rsidR="006A4B38" w:rsidRPr="006A4B38" w:rsidRDefault="006A4B38" w:rsidP="006A4B38">
      <w:pPr>
        <w:pStyle w:val="NormalWeb"/>
        <w:numPr>
          <w:ilvl w:val="1"/>
          <w:numId w:val="2"/>
        </w:numPr>
        <w:spacing w:line="360" w:lineRule="auto"/>
        <w:ind w:left="270" w:firstLine="720"/>
        <w:rPr>
          <w:rFonts w:asciiTheme="minorHAnsi" w:hAnsiTheme="minorHAnsi"/>
        </w:rPr>
      </w:pPr>
      <w:proofErr w:type="gramStart"/>
      <w:r w:rsidRPr="006A4B38">
        <w:rPr>
          <w:rFonts w:asciiTheme="minorHAnsi" w:hAnsiTheme="minorHAnsi"/>
        </w:rPr>
        <w:t>Strengths</w:t>
      </w:r>
      <w:proofErr w:type="gramEnd"/>
      <w:r w:rsidRPr="006A4B38">
        <w:rPr>
          <w:rFonts w:asciiTheme="minorHAnsi" w:hAnsiTheme="minorHAnsi"/>
        </w:rPr>
        <w:t xml:space="preserve"> assessments</w:t>
      </w:r>
    </w:p>
    <w:p w14:paraId="71875B6D" w14:textId="77777777" w:rsidR="006A4B38" w:rsidRPr="006A4B38" w:rsidRDefault="006A4B38" w:rsidP="006A4B38">
      <w:pPr>
        <w:pStyle w:val="NormalWeb"/>
        <w:numPr>
          <w:ilvl w:val="1"/>
          <w:numId w:val="2"/>
        </w:numPr>
        <w:spacing w:line="360" w:lineRule="auto"/>
        <w:ind w:left="270" w:firstLine="72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Weekly reflections</w:t>
      </w:r>
    </w:p>
    <w:p w14:paraId="70CB47E0" w14:textId="77777777" w:rsidR="006A4B38" w:rsidRPr="006A4B38" w:rsidRDefault="006A4B38" w:rsidP="006A4B38">
      <w:pPr>
        <w:pStyle w:val="NormalWeb"/>
        <w:numPr>
          <w:ilvl w:val="1"/>
          <w:numId w:val="2"/>
        </w:numPr>
        <w:spacing w:line="360" w:lineRule="auto"/>
        <w:ind w:left="270" w:firstLine="72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Mastery achievements</w:t>
      </w:r>
    </w:p>
    <w:p w14:paraId="41915024" w14:textId="77777777" w:rsidR="006A4B38" w:rsidRPr="006A4B38" w:rsidRDefault="006A4B38" w:rsidP="006A4B38">
      <w:pPr>
        <w:pStyle w:val="NormalWeb"/>
        <w:numPr>
          <w:ilvl w:val="1"/>
          <w:numId w:val="2"/>
        </w:numPr>
        <w:spacing w:line="360" w:lineRule="auto"/>
        <w:ind w:left="270" w:firstLine="72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Career exploration artifacts</w:t>
      </w:r>
    </w:p>
    <w:p w14:paraId="7EBC40FA" w14:textId="77777777" w:rsidR="006A4B38" w:rsidRPr="006A4B38" w:rsidRDefault="006A4B38" w:rsidP="006A4B38">
      <w:pPr>
        <w:pStyle w:val="NormalWeb"/>
        <w:numPr>
          <w:ilvl w:val="1"/>
          <w:numId w:val="2"/>
        </w:numPr>
        <w:spacing w:line="360" w:lineRule="auto"/>
        <w:ind w:left="270" w:firstLine="72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Project-based learning products</w:t>
      </w:r>
    </w:p>
    <w:p w14:paraId="1715B71A" w14:textId="77777777" w:rsidR="006A4B38" w:rsidRPr="006A4B38" w:rsidRDefault="006A4B38" w:rsidP="006A4B38">
      <w:pPr>
        <w:pStyle w:val="NormalWeb"/>
        <w:numPr>
          <w:ilvl w:val="1"/>
          <w:numId w:val="2"/>
        </w:numPr>
        <w:spacing w:line="360" w:lineRule="auto"/>
        <w:ind w:left="270" w:firstLine="72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Hybrid lab experiences</w:t>
      </w:r>
    </w:p>
    <w:p w14:paraId="371E12B9" w14:textId="77777777" w:rsidR="006A4B38" w:rsidRPr="006A4B38" w:rsidRDefault="006A4B38" w:rsidP="006A4B38">
      <w:pPr>
        <w:pStyle w:val="NormalWeb"/>
        <w:numPr>
          <w:ilvl w:val="0"/>
          <w:numId w:val="2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Reviewed quarterly and shared with parents during conferences</w:t>
      </w:r>
    </w:p>
    <w:p w14:paraId="54BD7946" w14:textId="77777777" w:rsidR="006A4B38" w:rsidRDefault="006A4B38" w:rsidP="006A4B38">
      <w:pPr>
        <w:pStyle w:val="NormalWeb"/>
        <w:spacing w:line="360" w:lineRule="auto"/>
        <w:ind w:left="270"/>
        <w:rPr>
          <w:rStyle w:val="Strong"/>
          <w:rFonts w:asciiTheme="minorHAnsi" w:eastAsiaTheme="majorEastAsia" w:hAnsiTheme="minorHAnsi"/>
        </w:rPr>
        <w:sectPr w:rsidR="006A4B38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17C1187A" w14:textId="77777777" w:rsidR="006A4B38" w:rsidRPr="006A4B38" w:rsidRDefault="006A4B38" w:rsidP="006A4B38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6A4B38">
        <w:rPr>
          <w:rStyle w:val="Strong"/>
          <w:rFonts w:asciiTheme="minorHAnsi" w:eastAsiaTheme="majorEastAsia" w:hAnsiTheme="minorHAnsi"/>
        </w:rPr>
        <w:lastRenderedPageBreak/>
        <w:t>Hybrid Class Options</w:t>
      </w:r>
    </w:p>
    <w:p w14:paraId="65D4CEEB" w14:textId="77777777" w:rsidR="006A4B38" w:rsidRPr="006A4B38" w:rsidRDefault="006A4B38" w:rsidP="006A4B38">
      <w:pPr>
        <w:pStyle w:val="NormalWeb"/>
        <w:numPr>
          <w:ilvl w:val="0"/>
          <w:numId w:val="3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Optional hybrid learning opportunities may include:</w:t>
      </w:r>
    </w:p>
    <w:p w14:paraId="3012FBF7" w14:textId="77777777" w:rsidR="006A4B38" w:rsidRPr="006A4B38" w:rsidRDefault="006A4B38" w:rsidP="006A4B38">
      <w:pPr>
        <w:pStyle w:val="NormalWeb"/>
        <w:numPr>
          <w:ilvl w:val="1"/>
          <w:numId w:val="3"/>
        </w:numPr>
        <w:spacing w:line="360" w:lineRule="auto"/>
        <w:ind w:left="270" w:firstLine="63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Hands-on learning</w:t>
      </w:r>
    </w:p>
    <w:p w14:paraId="63591077" w14:textId="77777777" w:rsidR="006A4B38" w:rsidRPr="006A4B38" w:rsidRDefault="006A4B38" w:rsidP="006A4B38">
      <w:pPr>
        <w:pStyle w:val="NormalWeb"/>
        <w:numPr>
          <w:ilvl w:val="1"/>
          <w:numId w:val="3"/>
        </w:numPr>
        <w:spacing w:line="360" w:lineRule="auto"/>
        <w:ind w:left="270" w:firstLine="63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Labs</w:t>
      </w:r>
    </w:p>
    <w:p w14:paraId="6AD987FC" w14:textId="77777777" w:rsidR="006A4B38" w:rsidRPr="006A4B38" w:rsidRDefault="006A4B38" w:rsidP="006A4B38">
      <w:pPr>
        <w:pStyle w:val="NormalWeb"/>
        <w:numPr>
          <w:ilvl w:val="1"/>
          <w:numId w:val="3"/>
        </w:numPr>
        <w:spacing w:line="360" w:lineRule="auto"/>
        <w:ind w:left="270" w:firstLine="63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Tutoring</w:t>
      </w:r>
    </w:p>
    <w:p w14:paraId="3642B7D2" w14:textId="77777777" w:rsidR="006A4B38" w:rsidRPr="006A4B38" w:rsidRDefault="006A4B38" w:rsidP="006A4B38">
      <w:pPr>
        <w:pStyle w:val="NormalWeb"/>
        <w:numPr>
          <w:ilvl w:val="1"/>
          <w:numId w:val="3"/>
        </w:numPr>
        <w:spacing w:line="360" w:lineRule="auto"/>
        <w:ind w:left="270" w:firstLine="63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Small-group instruction</w:t>
      </w:r>
    </w:p>
    <w:p w14:paraId="3892D512" w14:textId="77777777" w:rsidR="006A4B38" w:rsidRPr="006A4B38" w:rsidRDefault="006A4B38" w:rsidP="006A4B38">
      <w:pPr>
        <w:pStyle w:val="NormalWeb"/>
        <w:numPr>
          <w:ilvl w:val="0"/>
          <w:numId w:val="3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Conducted at designated learning hubs or micro-academy locations</w:t>
      </w:r>
    </w:p>
    <w:p w14:paraId="7404EEF3" w14:textId="77777777" w:rsidR="006A4B38" w:rsidRPr="006A4B38" w:rsidRDefault="006A4B38" w:rsidP="006A4B38">
      <w:pPr>
        <w:pStyle w:val="NormalWeb"/>
        <w:numPr>
          <w:ilvl w:val="0"/>
          <w:numId w:val="3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Must meet health, safety, and supervision requirements</w:t>
      </w:r>
    </w:p>
    <w:p w14:paraId="7C4FD131" w14:textId="77777777" w:rsidR="006A4B38" w:rsidRPr="006A4B38" w:rsidRDefault="006A4B38" w:rsidP="006A4B38">
      <w:pPr>
        <w:pStyle w:val="NormalWeb"/>
        <w:numPr>
          <w:ilvl w:val="0"/>
          <w:numId w:val="3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Required only when a course includes mandatory in-person components (e.g., science labs)</w:t>
      </w:r>
    </w:p>
    <w:p w14:paraId="1D193AD1" w14:textId="77777777" w:rsidR="006A4B38" w:rsidRPr="006A4B38" w:rsidRDefault="006A4B38" w:rsidP="006A4B38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6A4B38">
        <w:rPr>
          <w:rStyle w:val="Strong"/>
          <w:rFonts w:asciiTheme="minorHAnsi" w:eastAsiaTheme="majorEastAsia" w:hAnsiTheme="minorHAnsi"/>
        </w:rPr>
        <w:t>Digital Assessment Security &amp; Academic Integrity</w:t>
      </w:r>
    </w:p>
    <w:p w14:paraId="6BF21AB2" w14:textId="77777777" w:rsidR="006A4B38" w:rsidRPr="006A4B38" w:rsidRDefault="006A4B38" w:rsidP="006A4B38">
      <w:pPr>
        <w:pStyle w:val="NormalWeb"/>
        <w:numPr>
          <w:ilvl w:val="0"/>
          <w:numId w:val="4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Cameras on during testing unless exempt</w:t>
      </w:r>
    </w:p>
    <w:p w14:paraId="41F71666" w14:textId="77777777" w:rsidR="006A4B38" w:rsidRPr="006A4B38" w:rsidRDefault="006A4B38" w:rsidP="006A4B38">
      <w:pPr>
        <w:pStyle w:val="NormalWeb"/>
        <w:numPr>
          <w:ilvl w:val="0"/>
          <w:numId w:val="4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No unauthorized devices, websites, or recording</w:t>
      </w:r>
    </w:p>
    <w:p w14:paraId="3F232B16" w14:textId="77777777" w:rsidR="006A4B38" w:rsidRPr="006A4B38" w:rsidRDefault="006A4B38" w:rsidP="006A4B38">
      <w:pPr>
        <w:pStyle w:val="NormalWeb"/>
        <w:numPr>
          <w:ilvl w:val="0"/>
          <w:numId w:val="4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Monitoring tools may be used</w:t>
      </w:r>
    </w:p>
    <w:p w14:paraId="4338B146" w14:textId="77777777" w:rsidR="006A4B38" w:rsidRPr="006A4B38" w:rsidRDefault="006A4B38" w:rsidP="006A4B38">
      <w:pPr>
        <w:pStyle w:val="NormalWeb"/>
        <w:numPr>
          <w:ilvl w:val="0"/>
          <w:numId w:val="4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Hybrid testing centers utilized for state exams</w:t>
      </w:r>
    </w:p>
    <w:p w14:paraId="70F5B2CD" w14:textId="77777777" w:rsidR="006A4B38" w:rsidRPr="006A4B38" w:rsidRDefault="006A4B38" w:rsidP="006A4B38">
      <w:pPr>
        <w:pStyle w:val="NormalWeb"/>
        <w:numPr>
          <w:ilvl w:val="0"/>
          <w:numId w:val="4"/>
        </w:numPr>
        <w:spacing w:line="360" w:lineRule="auto"/>
        <w:ind w:left="270" w:firstLine="0"/>
        <w:rPr>
          <w:rFonts w:asciiTheme="minorHAnsi" w:hAnsiTheme="minorHAnsi"/>
        </w:rPr>
      </w:pPr>
      <w:r w:rsidRPr="006A4B38">
        <w:rPr>
          <w:rFonts w:asciiTheme="minorHAnsi" w:hAnsiTheme="minorHAnsi"/>
        </w:rPr>
        <w:t>Plagiarism and misuse of AI tools are prohibited unless explicitly permitted</w:t>
      </w:r>
    </w:p>
    <w:p w14:paraId="28283D55" w14:textId="77777777" w:rsidR="006A4B38" w:rsidRPr="006A4B38" w:rsidRDefault="006A4B38" w:rsidP="006A4B38">
      <w:pPr>
        <w:spacing w:line="360" w:lineRule="auto"/>
        <w:ind w:left="270"/>
        <w:jc w:val="both"/>
      </w:pPr>
    </w:p>
    <w:sectPr w:rsidR="006A4B38" w:rsidRPr="006A4B38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A4BC0" w14:textId="77777777" w:rsidR="00F40ECC" w:rsidRDefault="00F40ECC" w:rsidP="00975C7B">
      <w:pPr>
        <w:spacing w:after="0" w:line="240" w:lineRule="auto"/>
      </w:pPr>
      <w:r>
        <w:separator/>
      </w:r>
    </w:p>
  </w:endnote>
  <w:endnote w:type="continuationSeparator" w:id="0">
    <w:p w14:paraId="44EA7E25" w14:textId="77777777" w:rsidR="00F40ECC" w:rsidRDefault="00F40EC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291AC" w14:textId="77777777" w:rsidR="00F40ECC" w:rsidRDefault="00F40ECC" w:rsidP="00975C7B">
      <w:pPr>
        <w:spacing w:after="0" w:line="240" w:lineRule="auto"/>
      </w:pPr>
      <w:r>
        <w:separator/>
      </w:r>
    </w:p>
  </w:footnote>
  <w:footnote w:type="continuationSeparator" w:id="0">
    <w:p w14:paraId="0A0918B0" w14:textId="77777777" w:rsidR="00F40ECC" w:rsidRDefault="00F40EC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13C97"/>
    <w:multiLevelType w:val="multilevel"/>
    <w:tmpl w:val="68F0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200D7"/>
    <w:multiLevelType w:val="multilevel"/>
    <w:tmpl w:val="E744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3458D0"/>
    <w:multiLevelType w:val="multilevel"/>
    <w:tmpl w:val="B78E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3C0C21"/>
    <w:multiLevelType w:val="multilevel"/>
    <w:tmpl w:val="145C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7223575">
    <w:abstractNumId w:val="3"/>
  </w:num>
  <w:num w:numId="2" w16cid:durableId="969211971">
    <w:abstractNumId w:val="1"/>
  </w:num>
  <w:num w:numId="3" w16cid:durableId="988094996">
    <w:abstractNumId w:val="2"/>
  </w:num>
  <w:num w:numId="4" w16cid:durableId="1182621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C6473"/>
    <w:rsid w:val="004462BE"/>
    <w:rsid w:val="00585C9C"/>
    <w:rsid w:val="006A4B38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4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A4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A4B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2026-01-29T17:24:00Z</dcterms:modified>
</cp:coreProperties>
</file>