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0E744B70" w:rsidR="00975C7B" w:rsidRPr="00BE4EF1" w:rsidRDefault="00BE4EF1" w:rsidP="00BE4EF1">
      <w:pPr>
        <w:spacing w:line="276" w:lineRule="auto"/>
        <w:ind w:left="270"/>
        <w:jc w:val="both"/>
        <w:rPr>
          <w:b/>
          <w:bCs/>
        </w:rPr>
      </w:pPr>
      <w:r w:rsidRPr="00BE4EF1">
        <w:rPr>
          <w:b/>
          <w:bCs/>
        </w:rPr>
        <w:t>EVALUATION &amp; COACHING SYSTEM</w:t>
      </w:r>
    </w:p>
    <w:p w14:paraId="5C84AEAA" w14:textId="71B229B6" w:rsidR="00BE4EF1" w:rsidRPr="00BE4EF1" w:rsidRDefault="00BE4EF1" w:rsidP="00BE4EF1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BE4EF1">
        <w:rPr>
          <w:rFonts w:eastAsia="Times New Roman" w:cs="Times New Roman"/>
          <w:b/>
          <w:bCs/>
          <w:kern w:val="0"/>
          <w14:ligatures w14:val="none"/>
        </w:rPr>
        <w:t>Performance Evaluation Framework</w:t>
      </w:r>
    </w:p>
    <w:p w14:paraId="692D8ACB" w14:textId="77777777" w:rsidR="00BE4EF1" w:rsidRPr="00BE4EF1" w:rsidRDefault="00BE4EF1" w:rsidP="00BE4EF1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All employees participate in an annual evaluation cycle, which includes:</w:t>
      </w:r>
    </w:p>
    <w:p w14:paraId="13328230" w14:textId="77777777" w:rsidR="00BE4EF1" w:rsidRPr="00BE4EF1" w:rsidRDefault="00BE4EF1" w:rsidP="00BE4EF1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Goal-setting conference</w:t>
      </w:r>
    </w:p>
    <w:p w14:paraId="13B92942" w14:textId="77777777" w:rsidR="00BE4EF1" w:rsidRPr="00BE4EF1" w:rsidRDefault="00BE4EF1" w:rsidP="00BE4EF1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Virtual and/or in-person observations</w:t>
      </w:r>
    </w:p>
    <w:p w14:paraId="417076D5" w14:textId="77777777" w:rsidR="00BE4EF1" w:rsidRPr="00BE4EF1" w:rsidRDefault="00BE4EF1" w:rsidP="00BE4EF1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Review of student performance data</w:t>
      </w:r>
    </w:p>
    <w:p w14:paraId="128BA984" w14:textId="77777777" w:rsidR="00BE4EF1" w:rsidRPr="00BE4EF1" w:rsidRDefault="00BE4EF1" w:rsidP="00BE4EF1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 xml:space="preserve">Review of </w:t>
      </w:r>
      <w:proofErr w:type="spellStart"/>
      <w:r w:rsidRPr="00BE4EF1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BE4EF1">
        <w:rPr>
          <w:rFonts w:eastAsia="Times New Roman" w:cs="Times New Roman"/>
          <w:kern w:val="0"/>
          <w14:ligatures w14:val="none"/>
        </w:rPr>
        <w:t xml:space="preserve"> SEL integration</w:t>
      </w:r>
    </w:p>
    <w:p w14:paraId="12F2E228" w14:textId="77777777" w:rsidR="00BE4EF1" w:rsidRPr="00BE4EF1" w:rsidRDefault="00BE4EF1" w:rsidP="00BE4EF1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Parent and family communication review</w:t>
      </w:r>
    </w:p>
    <w:p w14:paraId="0ADACAA9" w14:textId="77777777" w:rsidR="00BE4EF1" w:rsidRPr="00BE4EF1" w:rsidRDefault="00BE4EF1" w:rsidP="00BE4EF1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Professional conduct indicators</w:t>
      </w:r>
    </w:p>
    <w:p w14:paraId="069D7CBB" w14:textId="77777777" w:rsidR="00BE4EF1" w:rsidRPr="00BE4EF1" w:rsidRDefault="00BE4EF1" w:rsidP="00BE4EF1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Mid-year evaluation</w:t>
      </w:r>
    </w:p>
    <w:p w14:paraId="62C6C269" w14:textId="77777777" w:rsidR="00BE4EF1" w:rsidRPr="00BE4EF1" w:rsidRDefault="00BE4EF1" w:rsidP="00BE4EF1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Final evaluation conference</w:t>
      </w:r>
    </w:p>
    <w:p w14:paraId="7E1D23FC" w14:textId="3874FC71" w:rsidR="00BE4EF1" w:rsidRPr="00BE4EF1" w:rsidRDefault="00BE4EF1" w:rsidP="00BE4EF1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BE4EF1">
        <w:rPr>
          <w:rFonts w:eastAsia="Times New Roman" w:cs="Times New Roman"/>
          <w:b/>
          <w:bCs/>
          <w:kern w:val="0"/>
          <w14:ligatures w14:val="none"/>
        </w:rPr>
        <w:t>Teacher Evaluation Components</w:t>
      </w:r>
    </w:p>
    <w:p w14:paraId="3EFA85B0" w14:textId="77777777" w:rsidR="00BE4EF1" w:rsidRPr="00BE4EF1" w:rsidRDefault="00BE4EF1" w:rsidP="00BE4EF1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Teacher evaluations may include:</w:t>
      </w:r>
    </w:p>
    <w:p w14:paraId="2BE7969E" w14:textId="77777777" w:rsidR="00BE4EF1" w:rsidRPr="00BE4EF1" w:rsidRDefault="00BE4EF1" w:rsidP="00BE4EF1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Lesson planning quality</w:t>
      </w:r>
    </w:p>
    <w:p w14:paraId="6E89F187" w14:textId="77777777" w:rsidR="00BE4EF1" w:rsidRPr="00BE4EF1" w:rsidRDefault="00BE4EF1" w:rsidP="00BE4EF1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Instructional delivery (online and hybrid)</w:t>
      </w:r>
    </w:p>
    <w:p w14:paraId="3D03C8D8" w14:textId="77777777" w:rsidR="00BE4EF1" w:rsidRPr="00BE4EF1" w:rsidRDefault="00BE4EF1" w:rsidP="00BE4EF1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Student engagement and participation</w:t>
      </w:r>
    </w:p>
    <w:p w14:paraId="553CE999" w14:textId="77777777" w:rsidR="00BE4EF1" w:rsidRPr="00BE4EF1" w:rsidRDefault="00BE4EF1" w:rsidP="00BE4EF1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Classroom or hybrid environment management</w:t>
      </w:r>
    </w:p>
    <w:p w14:paraId="1CDA7856" w14:textId="77777777" w:rsidR="00BE4EF1" w:rsidRPr="00BE4EF1" w:rsidRDefault="00BE4EF1" w:rsidP="00BE4EF1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Assessment and mastery-based grading practices</w:t>
      </w:r>
    </w:p>
    <w:p w14:paraId="04474859" w14:textId="77777777" w:rsidR="00BE4EF1" w:rsidRPr="00BE4EF1" w:rsidRDefault="00BE4EF1" w:rsidP="00BE4EF1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SEL integration</w:t>
      </w:r>
    </w:p>
    <w:p w14:paraId="3DAF2E49" w14:textId="77777777" w:rsidR="00BE4EF1" w:rsidRPr="00BE4EF1" w:rsidRDefault="00BE4EF1" w:rsidP="00BE4EF1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Relationship-building with students</w:t>
      </w:r>
    </w:p>
    <w:p w14:paraId="048F89F4" w14:textId="77777777" w:rsidR="00BE4EF1" w:rsidRPr="00BE4EF1" w:rsidRDefault="00BE4EF1" w:rsidP="00BE4EF1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Family communication</w:t>
      </w:r>
    </w:p>
    <w:p w14:paraId="11AC0A8B" w14:textId="77777777" w:rsidR="00BE4EF1" w:rsidRPr="00BE4EF1" w:rsidRDefault="00BE4EF1" w:rsidP="00BE4EF1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Participation in professional development</w:t>
      </w:r>
    </w:p>
    <w:p w14:paraId="24E86E83" w14:textId="77777777" w:rsidR="00BE4EF1" w:rsidRDefault="00BE4EF1" w:rsidP="00BE4EF1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  <w:sectPr w:rsidR="00BE4EF1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101D331E" w14:textId="3FC12726" w:rsidR="00BE4EF1" w:rsidRPr="00BE4EF1" w:rsidRDefault="00BE4EF1" w:rsidP="00BE4EF1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BE4EF1">
        <w:rPr>
          <w:rFonts w:eastAsia="Times New Roman" w:cs="Times New Roman"/>
          <w:b/>
          <w:bCs/>
          <w:kern w:val="0"/>
          <w14:ligatures w14:val="none"/>
        </w:rPr>
        <w:lastRenderedPageBreak/>
        <w:t>Support Staff Evaluation Components</w:t>
      </w:r>
    </w:p>
    <w:p w14:paraId="4B3EB75A" w14:textId="77777777" w:rsidR="00BE4EF1" w:rsidRPr="00BE4EF1" w:rsidRDefault="00BE4EF1" w:rsidP="00BE4EF1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Support staff evaluations may include:</w:t>
      </w:r>
    </w:p>
    <w:p w14:paraId="400CCD0A" w14:textId="77777777" w:rsidR="00BE4EF1" w:rsidRPr="00BE4EF1" w:rsidRDefault="00BE4EF1" w:rsidP="00BE4EF1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Execution of assigned duties</w:t>
      </w:r>
    </w:p>
    <w:p w14:paraId="4622CE33" w14:textId="77777777" w:rsidR="00BE4EF1" w:rsidRPr="00BE4EF1" w:rsidRDefault="00BE4EF1" w:rsidP="00BE4EF1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Professional conduct</w:t>
      </w:r>
    </w:p>
    <w:p w14:paraId="404D6500" w14:textId="77777777" w:rsidR="00BE4EF1" w:rsidRPr="00BE4EF1" w:rsidRDefault="00BE4EF1" w:rsidP="00BE4EF1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Communication effectiveness</w:t>
      </w:r>
    </w:p>
    <w:p w14:paraId="74288F1B" w14:textId="77777777" w:rsidR="00BE4EF1" w:rsidRPr="00BE4EF1" w:rsidRDefault="00BE4EF1" w:rsidP="00BE4EF1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Accuracy of documentation</w:t>
      </w:r>
    </w:p>
    <w:p w14:paraId="53070468" w14:textId="77777777" w:rsidR="00BE4EF1" w:rsidRPr="00BE4EF1" w:rsidRDefault="00BE4EF1" w:rsidP="00BE4EF1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Safety and compliance adherence</w:t>
      </w:r>
    </w:p>
    <w:p w14:paraId="4F40DE86" w14:textId="77777777" w:rsidR="00BE4EF1" w:rsidRPr="00BE4EF1" w:rsidRDefault="00BE4EF1" w:rsidP="00BE4EF1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Student supervision</w:t>
      </w:r>
    </w:p>
    <w:p w14:paraId="06A5A53B" w14:textId="77777777" w:rsidR="00BE4EF1" w:rsidRPr="00BE4EF1" w:rsidRDefault="00BE4EF1" w:rsidP="00BE4EF1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Collaboration with colleagues</w:t>
      </w:r>
    </w:p>
    <w:p w14:paraId="1BC08727" w14:textId="5C1D34EF" w:rsidR="00BE4EF1" w:rsidRPr="00BE4EF1" w:rsidRDefault="00BE4EF1" w:rsidP="00BE4EF1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BE4EF1">
        <w:rPr>
          <w:rFonts w:eastAsia="Times New Roman" w:cs="Times New Roman"/>
          <w:b/>
          <w:bCs/>
          <w:kern w:val="0"/>
          <w14:ligatures w14:val="none"/>
        </w:rPr>
        <w:t>Coaching, Mentoring, and Support</w:t>
      </w:r>
    </w:p>
    <w:p w14:paraId="440D97EB" w14:textId="77777777" w:rsidR="00BE4EF1" w:rsidRPr="00BE4EF1" w:rsidRDefault="00BE4EF1" w:rsidP="00BE4EF1">
      <w:pPr>
        <w:spacing w:before="100" w:beforeAutospacing="1" w:after="0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Employees may receive:</w:t>
      </w:r>
    </w:p>
    <w:p w14:paraId="5889E76A" w14:textId="77777777" w:rsidR="00BE4EF1" w:rsidRPr="00BE4EF1" w:rsidRDefault="00BE4EF1" w:rsidP="00BE4EF1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Instructional coaching</w:t>
      </w:r>
    </w:p>
    <w:p w14:paraId="3D7FAD91" w14:textId="77777777" w:rsidR="00BE4EF1" w:rsidRPr="00BE4EF1" w:rsidRDefault="00BE4EF1" w:rsidP="00BE4EF1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SEL coaching</w:t>
      </w:r>
    </w:p>
    <w:p w14:paraId="66326845" w14:textId="77777777" w:rsidR="00BE4EF1" w:rsidRPr="00BE4EF1" w:rsidRDefault="00BE4EF1" w:rsidP="00BE4EF1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Classroom or behavior management support</w:t>
      </w:r>
    </w:p>
    <w:p w14:paraId="36D6FBAE" w14:textId="77777777" w:rsidR="00BE4EF1" w:rsidRPr="00BE4EF1" w:rsidRDefault="00BE4EF1" w:rsidP="00BE4EF1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Hybrid operations training</w:t>
      </w:r>
    </w:p>
    <w:p w14:paraId="7082092A" w14:textId="77777777" w:rsidR="00BE4EF1" w:rsidRPr="00BE4EF1" w:rsidRDefault="00BE4EF1" w:rsidP="00BE4EF1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Technology training</w:t>
      </w:r>
    </w:p>
    <w:p w14:paraId="47A690FC" w14:textId="77777777" w:rsidR="00BE4EF1" w:rsidRPr="00BE4EF1" w:rsidRDefault="00BE4EF1" w:rsidP="00BE4EF1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Peer mentoring</w:t>
      </w:r>
    </w:p>
    <w:p w14:paraId="5C14EFC8" w14:textId="05BCA52A" w:rsidR="00BE4EF1" w:rsidRPr="00BE4EF1" w:rsidRDefault="00BE4EF1" w:rsidP="00BE4EF1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BE4EF1">
        <w:rPr>
          <w:rFonts w:eastAsia="Times New Roman" w:cs="Times New Roman"/>
          <w:b/>
          <w:bCs/>
          <w:kern w:val="0"/>
          <w14:ligatures w14:val="none"/>
        </w:rPr>
        <w:t>Performance Improvement Plans (PIP)</w:t>
      </w:r>
    </w:p>
    <w:p w14:paraId="2A3FBC80" w14:textId="77777777" w:rsidR="00BE4EF1" w:rsidRPr="00BE4EF1" w:rsidRDefault="00BE4EF1" w:rsidP="00BE4EF1">
      <w:pPr>
        <w:spacing w:before="100" w:beforeAutospacing="1" w:after="0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An employee may be placed on a PIP if:</w:t>
      </w:r>
    </w:p>
    <w:p w14:paraId="6A2F431A" w14:textId="77777777" w:rsidR="00BE4EF1" w:rsidRPr="00BE4EF1" w:rsidRDefault="00BE4EF1" w:rsidP="00BE4EF1">
      <w:pPr>
        <w:numPr>
          <w:ilvl w:val="0"/>
          <w:numId w:val="5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Performance declines</w:t>
      </w:r>
    </w:p>
    <w:p w14:paraId="322E3D06" w14:textId="77777777" w:rsidR="00BE4EF1" w:rsidRPr="00BE4EF1" w:rsidRDefault="00BE4EF1" w:rsidP="00BE4EF1">
      <w:pPr>
        <w:numPr>
          <w:ilvl w:val="0"/>
          <w:numId w:val="5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Safety violations occur</w:t>
      </w:r>
    </w:p>
    <w:p w14:paraId="32E7DD55" w14:textId="77777777" w:rsidR="00BE4EF1" w:rsidRPr="00BE4EF1" w:rsidRDefault="00BE4EF1" w:rsidP="00BE4EF1">
      <w:pPr>
        <w:numPr>
          <w:ilvl w:val="0"/>
          <w:numId w:val="5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Documentation is incomplete or inaccurate</w:t>
      </w:r>
    </w:p>
    <w:p w14:paraId="0422CAAB" w14:textId="77777777" w:rsidR="00BE4EF1" w:rsidRPr="00BE4EF1" w:rsidRDefault="00BE4EF1" w:rsidP="00BE4EF1">
      <w:pPr>
        <w:numPr>
          <w:ilvl w:val="0"/>
          <w:numId w:val="5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Instructional quality remains below expectations</w:t>
      </w:r>
    </w:p>
    <w:p w14:paraId="45C5ABDB" w14:textId="77777777" w:rsidR="00BE4EF1" w:rsidRPr="00BE4EF1" w:rsidRDefault="00BE4EF1" w:rsidP="00BE4EF1">
      <w:pPr>
        <w:numPr>
          <w:ilvl w:val="0"/>
          <w:numId w:val="5"/>
        </w:numPr>
        <w:spacing w:before="100" w:beforeAutospacing="1" w:after="0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BE4EF1">
        <w:rPr>
          <w:rFonts w:eastAsia="Times New Roman" w:cs="Times New Roman"/>
          <w:kern w:val="0"/>
          <w14:ligatures w14:val="none"/>
        </w:rPr>
        <w:t>Repeated parent or stakeholder concerns arise</w:t>
      </w:r>
    </w:p>
    <w:p w14:paraId="1140F261" w14:textId="68599F24" w:rsidR="00BE4EF1" w:rsidRPr="00BE4EF1" w:rsidRDefault="00BE4EF1" w:rsidP="00BE4EF1">
      <w:pPr>
        <w:spacing w:before="100" w:beforeAutospacing="1" w:after="100" w:afterAutospacing="1" w:line="276" w:lineRule="auto"/>
        <w:ind w:left="270"/>
      </w:pPr>
      <w:r w:rsidRPr="00BE4EF1">
        <w:rPr>
          <w:rFonts w:eastAsia="Times New Roman" w:cs="Times New Roman"/>
          <w:kern w:val="0"/>
          <w14:ligatures w14:val="none"/>
        </w:rPr>
        <w:t>PIPs include clear expectations, timelines, monitoring, and support.</w:t>
      </w:r>
    </w:p>
    <w:sectPr w:rsidR="00BE4EF1" w:rsidRPr="00BE4EF1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0AF17" w14:textId="77777777" w:rsidR="00806596" w:rsidRDefault="00806596" w:rsidP="00975C7B">
      <w:pPr>
        <w:spacing w:after="0" w:line="240" w:lineRule="auto"/>
      </w:pPr>
      <w:r>
        <w:separator/>
      </w:r>
    </w:p>
  </w:endnote>
  <w:endnote w:type="continuationSeparator" w:id="0">
    <w:p w14:paraId="4876A186" w14:textId="77777777" w:rsidR="00806596" w:rsidRDefault="0080659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0F33A" w14:textId="77777777" w:rsidR="00806596" w:rsidRDefault="00806596" w:rsidP="00975C7B">
      <w:pPr>
        <w:spacing w:after="0" w:line="240" w:lineRule="auto"/>
      </w:pPr>
      <w:r>
        <w:separator/>
      </w:r>
    </w:p>
  </w:footnote>
  <w:footnote w:type="continuationSeparator" w:id="0">
    <w:p w14:paraId="4F610ADA" w14:textId="77777777" w:rsidR="00806596" w:rsidRDefault="0080659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0969"/>
    <w:multiLevelType w:val="multilevel"/>
    <w:tmpl w:val="6CC8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71AD8"/>
    <w:multiLevelType w:val="multilevel"/>
    <w:tmpl w:val="31A29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E5DD7"/>
    <w:multiLevelType w:val="multilevel"/>
    <w:tmpl w:val="7BF0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661BEE"/>
    <w:multiLevelType w:val="multilevel"/>
    <w:tmpl w:val="607E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CD75E0"/>
    <w:multiLevelType w:val="multilevel"/>
    <w:tmpl w:val="BB16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1388007">
    <w:abstractNumId w:val="3"/>
  </w:num>
  <w:num w:numId="2" w16cid:durableId="2039547439">
    <w:abstractNumId w:val="0"/>
  </w:num>
  <w:num w:numId="3" w16cid:durableId="2069452252">
    <w:abstractNumId w:val="4"/>
  </w:num>
  <w:num w:numId="4" w16cid:durableId="454569590">
    <w:abstractNumId w:val="2"/>
  </w:num>
  <w:num w:numId="5" w16cid:durableId="1774520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3483C"/>
    <w:rsid w:val="00806596"/>
    <w:rsid w:val="0095562C"/>
    <w:rsid w:val="00975C7B"/>
    <w:rsid w:val="00A85CB7"/>
    <w:rsid w:val="00A958D5"/>
    <w:rsid w:val="00AE0D6B"/>
    <w:rsid w:val="00BE4EF1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9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2026-01-29T19:22:00Z</dcterms:modified>
</cp:coreProperties>
</file>