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82E2A9" w14:textId="340D9A98" w:rsidR="00005DDD" w:rsidRPr="00005DDD" w:rsidRDefault="00005DDD" w:rsidP="00005DDD">
      <w:pPr>
        <w:tabs>
          <w:tab w:val="left" w:pos="540"/>
        </w:tabs>
        <w:spacing w:before="100" w:beforeAutospacing="1" w:after="100" w:afterAutospacing="1" w:line="276" w:lineRule="auto"/>
        <w:ind w:left="450"/>
        <w:outlineLvl w:val="1"/>
        <w:rPr>
          <w:rFonts w:eastAsia="Times New Roman" w:cs="Times New Roman"/>
          <w:b/>
          <w:bCs/>
          <w:kern w:val="0"/>
          <w14:ligatures w14:val="none"/>
        </w:rPr>
      </w:pPr>
      <w:r w:rsidRPr="00005DDD">
        <w:rPr>
          <w:rFonts w:eastAsia="Times New Roman" w:cs="Times New Roman"/>
          <w:b/>
          <w:bCs/>
          <w:kern w:val="0"/>
          <w14:ligatures w14:val="none"/>
        </w:rPr>
        <w:t>HYBRID ACCESSIBILITY REQUIREMENTS</w:t>
      </w:r>
    </w:p>
    <w:p w14:paraId="673E75E9" w14:textId="77777777" w:rsidR="00005DDD" w:rsidRPr="00005DDD" w:rsidRDefault="00005DDD" w:rsidP="00005DDD">
      <w:pPr>
        <w:tabs>
          <w:tab w:val="left" w:pos="540"/>
        </w:tabs>
        <w:spacing w:before="100" w:beforeAutospacing="1" w:after="100" w:afterAutospacing="1" w:line="276" w:lineRule="auto"/>
        <w:ind w:left="45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005DDD">
        <w:rPr>
          <w:rFonts w:eastAsia="Times New Roman" w:cs="Times New Roman"/>
          <w:b/>
          <w:bCs/>
          <w:kern w:val="0"/>
          <w14:ligatures w14:val="none"/>
        </w:rPr>
        <w:t>Physical Accessibility</w:t>
      </w:r>
    </w:p>
    <w:p w14:paraId="623E6A0C" w14:textId="77777777" w:rsidR="00005DDD" w:rsidRPr="00005DDD" w:rsidRDefault="00005DDD" w:rsidP="00005DDD">
      <w:pPr>
        <w:tabs>
          <w:tab w:val="left" w:pos="540"/>
        </w:tabs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Hybrid learning centers are designed to meet ADA standards and may include:</w:t>
      </w:r>
    </w:p>
    <w:p w14:paraId="0F77389C" w14:textId="77777777" w:rsidR="00005DDD" w:rsidRPr="00005DDD" w:rsidRDefault="00005DDD" w:rsidP="00005DDD">
      <w:pPr>
        <w:numPr>
          <w:ilvl w:val="0"/>
          <w:numId w:val="1"/>
        </w:numPr>
        <w:tabs>
          <w:tab w:val="left" w:pos="540"/>
        </w:tabs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Wheelchair-accessible spaces</w:t>
      </w:r>
    </w:p>
    <w:p w14:paraId="6BC381E0" w14:textId="77777777" w:rsidR="00005DDD" w:rsidRPr="00005DDD" w:rsidRDefault="00005DDD" w:rsidP="00005DDD">
      <w:pPr>
        <w:numPr>
          <w:ilvl w:val="0"/>
          <w:numId w:val="1"/>
        </w:numPr>
        <w:tabs>
          <w:tab w:val="left" w:pos="540"/>
        </w:tabs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ADA-compliant restrooms and exits</w:t>
      </w:r>
    </w:p>
    <w:p w14:paraId="465A59F9" w14:textId="77777777" w:rsidR="00005DDD" w:rsidRPr="00005DDD" w:rsidRDefault="00005DDD" w:rsidP="00005DDD">
      <w:pPr>
        <w:numPr>
          <w:ilvl w:val="0"/>
          <w:numId w:val="1"/>
        </w:numPr>
        <w:tabs>
          <w:tab w:val="left" w:pos="540"/>
        </w:tabs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Accessible seating and tables</w:t>
      </w:r>
    </w:p>
    <w:p w14:paraId="133A7901" w14:textId="77777777" w:rsidR="00005DDD" w:rsidRPr="00005DDD" w:rsidRDefault="00005DDD" w:rsidP="00005DDD">
      <w:pPr>
        <w:numPr>
          <w:ilvl w:val="0"/>
          <w:numId w:val="1"/>
        </w:numPr>
        <w:tabs>
          <w:tab w:val="left" w:pos="540"/>
        </w:tabs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Quiet work areas and sensory-friendly environments</w:t>
      </w:r>
    </w:p>
    <w:p w14:paraId="4540E325" w14:textId="77777777" w:rsidR="00005DDD" w:rsidRPr="00005DDD" w:rsidRDefault="00005DDD" w:rsidP="00005DDD">
      <w:pPr>
        <w:numPr>
          <w:ilvl w:val="0"/>
          <w:numId w:val="1"/>
        </w:numPr>
        <w:tabs>
          <w:tab w:val="left" w:pos="540"/>
        </w:tabs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Noise-reducing tools and break spaces</w:t>
      </w:r>
    </w:p>
    <w:p w14:paraId="6556DCBA" w14:textId="77777777" w:rsidR="00005DDD" w:rsidRPr="00005DDD" w:rsidRDefault="00005DDD" w:rsidP="00005DDD">
      <w:pPr>
        <w:tabs>
          <w:tab w:val="left" w:pos="540"/>
        </w:tabs>
        <w:spacing w:before="100" w:beforeAutospacing="1" w:after="100" w:afterAutospacing="1" w:line="276" w:lineRule="auto"/>
        <w:ind w:left="45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005DDD">
        <w:rPr>
          <w:rFonts w:eastAsia="Times New Roman" w:cs="Times New Roman"/>
          <w:b/>
          <w:bCs/>
          <w:kern w:val="0"/>
          <w14:ligatures w14:val="none"/>
        </w:rPr>
        <w:t>Behavioral &amp; Safety Expectations</w:t>
      </w:r>
    </w:p>
    <w:p w14:paraId="505EC70D" w14:textId="77777777" w:rsidR="00005DDD" w:rsidRPr="00005DDD" w:rsidRDefault="00005DDD" w:rsidP="00005DDD">
      <w:pPr>
        <w:tabs>
          <w:tab w:val="left" w:pos="540"/>
        </w:tabs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Hybrid participation requires that students can safely engage without:</w:t>
      </w:r>
    </w:p>
    <w:p w14:paraId="5F0724BF" w14:textId="77777777" w:rsidR="00005DDD" w:rsidRPr="00005DDD" w:rsidRDefault="00005DDD" w:rsidP="00005DDD">
      <w:pPr>
        <w:numPr>
          <w:ilvl w:val="0"/>
          <w:numId w:val="2"/>
        </w:numPr>
        <w:tabs>
          <w:tab w:val="left" w:pos="540"/>
        </w:tabs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Continuous one-to-one supervision (unless privately funded)</w:t>
      </w:r>
    </w:p>
    <w:p w14:paraId="3019AA39" w14:textId="77777777" w:rsidR="00005DDD" w:rsidRPr="00005DDD" w:rsidRDefault="00005DDD" w:rsidP="00005DDD">
      <w:pPr>
        <w:numPr>
          <w:ilvl w:val="0"/>
          <w:numId w:val="2"/>
        </w:numPr>
        <w:tabs>
          <w:tab w:val="left" w:pos="540"/>
        </w:tabs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Medical care beyond staff training</w:t>
      </w:r>
    </w:p>
    <w:p w14:paraId="63A429B1" w14:textId="77777777" w:rsidR="00005DDD" w:rsidRPr="00005DDD" w:rsidRDefault="00005DDD" w:rsidP="00005DDD">
      <w:pPr>
        <w:numPr>
          <w:ilvl w:val="0"/>
          <w:numId w:val="2"/>
        </w:numPr>
        <w:tabs>
          <w:tab w:val="left" w:pos="540"/>
        </w:tabs>
        <w:spacing w:before="100" w:beforeAutospacing="1" w:after="100" w:afterAutospacing="1" w:line="276" w:lineRule="auto"/>
        <w:ind w:left="450" w:firstLine="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Interventions exceeding staff capacity</w:t>
      </w:r>
    </w:p>
    <w:p w14:paraId="2BE0551A" w14:textId="77777777" w:rsidR="00005DDD" w:rsidRPr="00005DDD" w:rsidRDefault="00005DDD" w:rsidP="00005DDD">
      <w:pPr>
        <w:tabs>
          <w:tab w:val="left" w:pos="540"/>
        </w:tabs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Staff implement consistent routines, positive behavior supports, and restorative practices. If safety concerns arise, the SST may modify or suspend hybrid participation.</w:t>
      </w:r>
    </w:p>
    <w:p w14:paraId="582D8C34" w14:textId="77777777" w:rsidR="00005DDD" w:rsidRPr="00005DDD" w:rsidRDefault="00005DDD" w:rsidP="00005DDD">
      <w:pPr>
        <w:tabs>
          <w:tab w:val="left" w:pos="540"/>
        </w:tabs>
        <w:spacing w:before="100" w:beforeAutospacing="1" w:after="100" w:afterAutospacing="1" w:line="276" w:lineRule="auto"/>
        <w:ind w:left="450"/>
        <w:outlineLvl w:val="2"/>
        <w:rPr>
          <w:rFonts w:eastAsia="Times New Roman" w:cs="Times New Roman"/>
          <w:b/>
          <w:bCs/>
          <w:kern w:val="0"/>
          <w14:ligatures w14:val="none"/>
        </w:rPr>
      </w:pPr>
      <w:r w:rsidRPr="00005DDD">
        <w:rPr>
          <w:rFonts w:eastAsia="Times New Roman" w:cs="Times New Roman"/>
          <w:b/>
          <w:bCs/>
          <w:kern w:val="0"/>
          <w14:ligatures w14:val="none"/>
        </w:rPr>
        <w:t>Transition Adjustments</w:t>
      </w:r>
    </w:p>
    <w:p w14:paraId="666884D9" w14:textId="77777777" w:rsidR="00005DDD" w:rsidRPr="00005DDD" w:rsidRDefault="00005DDD" w:rsidP="00005DDD">
      <w:pPr>
        <w:tabs>
          <w:tab w:val="left" w:pos="540"/>
        </w:tabs>
        <w:spacing w:before="100" w:beforeAutospacing="1" w:after="100" w:afterAutospacing="1" w:line="276" w:lineRule="auto"/>
        <w:ind w:left="450"/>
        <w:rPr>
          <w:rFonts w:eastAsia="Times New Roman" w:cs="Times New Roman"/>
          <w:kern w:val="0"/>
          <w14:ligatures w14:val="none"/>
        </w:rPr>
      </w:pPr>
      <w:r w:rsidRPr="00005DDD">
        <w:rPr>
          <w:rFonts w:eastAsia="Times New Roman" w:cs="Times New Roman"/>
          <w:kern w:val="0"/>
          <w14:ligatures w14:val="none"/>
        </w:rPr>
        <w:t>SSPs may be adjusted when students transition between online and hybrid settings due to readiness, medical needs, or social-emotional considerations.</w:t>
      </w:r>
    </w:p>
    <w:p w14:paraId="43C3DD4D" w14:textId="77777777" w:rsidR="00975C7B" w:rsidRPr="00005DDD" w:rsidRDefault="00975C7B" w:rsidP="00005DDD">
      <w:pPr>
        <w:tabs>
          <w:tab w:val="left" w:pos="540"/>
        </w:tabs>
        <w:spacing w:line="276" w:lineRule="auto"/>
        <w:ind w:left="450"/>
        <w:jc w:val="both"/>
      </w:pPr>
    </w:p>
    <w:sectPr w:rsidR="00975C7B" w:rsidRPr="00005DDD" w:rsidSect="00975C7B">
      <w:headerReference w:type="default" r:id="rId7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CA1369E" w14:textId="77777777" w:rsidR="005215CE" w:rsidRDefault="005215CE" w:rsidP="00975C7B">
      <w:pPr>
        <w:spacing w:after="0" w:line="240" w:lineRule="auto"/>
      </w:pPr>
      <w:r>
        <w:separator/>
      </w:r>
    </w:p>
  </w:endnote>
  <w:endnote w:type="continuationSeparator" w:id="0">
    <w:p w14:paraId="15EBB680" w14:textId="77777777" w:rsidR="005215CE" w:rsidRDefault="005215CE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F70D1" w14:textId="77777777" w:rsidR="005215CE" w:rsidRDefault="005215CE" w:rsidP="00975C7B">
      <w:pPr>
        <w:spacing w:after="0" w:line="240" w:lineRule="auto"/>
      </w:pPr>
      <w:r>
        <w:separator/>
      </w:r>
    </w:p>
  </w:footnote>
  <w:footnote w:type="continuationSeparator" w:id="0">
    <w:p w14:paraId="667689F6" w14:textId="77777777" w:rsidR="005215CE" w:rsidRDefault="005215CE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4B92C25"/>
    <w:multiLevelType w:val="multilevel"/>
    <w:tmpl w:val="80445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7C63435D"/>
    <w:multiLevelType w:val="multilevel"/>
    <w:tmpl w:val="FACAE1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37162258">
    <w:abstractNumId w:val="0"/>
  </w:num>
  <w:num w:numId="2" w16cid:durableId="3547245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005DDD"/>
    <w:rsid w:val="001C04B2"/>
    <w:rsid w:val="002D017A"/>
    <w:rsid w:val="00327475"/>
    <w:rsid w:val="004462BE"/>
    <w:rsid w:val="005215CE"/>
    <w:rsid w:val="00585C9C"/>
    <w:rsid w:val="0093091E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5135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133</Words>
  <Characters>764</Characters>
  <Application>Microsoft Office Word</Application>
  <DocSecurity>0</DocSecurity>
  <Lines>6</Lines>
  <Paragraphs>1</Paragraphs>
  <ScaleCrop>false</ScaleCrop>
  <Company/>
  <LinksUpToDate>false</LinksUpToDate>
  <CharactersWithSpaces>896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2026-01-30T14:47:00Z</dcterms:modified>
</cp:coreProperties>
</file>