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E10BB56" w:rsidR="00975C7B" w:rsidRPr="00B12B05" w:rsidRDefault="00B12B05" w:rsidP="00975C7B">
      <w:pPr>
        <w:ind w:left="270"/>
        <w:jc w:val="both"/>
        <w:rPr>
          <w:b/>
          <w:bCs/>
          <w:sz w:val="28"/>
          <w:szCs w:val="28"/>
        </w:rPr>
      </w:pPr>
      <w:r w:rsidRPr="00B12B05">
        <w:rPr>
          <w:b/>
          <w:bCs/>
          <w:sz w:val="28"/>
          <w:szCs w:val="28"/>
        </w:rPr>
        <w:t>HYBRID ATTENDANCE RULES</w:t>
      </w:r>
    </w:p>
    <w:p w14:paraId="104E18D8" w14:textId="77777777" w:rsidR="00B12B05" w:rsidRPr="00B12B05" w:rsidRDefault="00B12B05" w:rsidP="00B12B05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B12B05">
        <w:rPr>
          <w:rFonts w:asciiTheme="minorHAnsi" w:hAnsiTheme="minorHAnsi" w:cs="Segoe UI"/>
        </w:rPr>
        <w:t>Students enrolled in hybrid programming must:</w:t>
      </w:r>
      <w:r w:rsidRPr="00B12B05">
        <w:rPr>
          <w:rFonts w:asciiTheme="minorHAnsi" w:hAnsiTheme="minorHAnsi" w:cs="Segoe UI"/>
        </w:rPr>
        <w:br/>
        <w:t>• Attend hybrid sessions as scheduled</w:t>
      </w:r>
      <w:r w:rsidRPr="00B12B05">
        <w:rPr>
          <w:rFonts w:asciiTheme="minorHAnsi" w:hAnsiTheme="minorHAnsi" w:cs="Segoe UI"/>
        </w:rPr>
        <w:br/>
        <w:t>• Follow check</w:t>
      </w:r>
      <w:r w:rsidRPr="00B12B05">
        <w:rPr>
          <w:rFonts w:asciiTheme="minorHAnsi" w:hAnsiTheme="minorHAnsi" w:cs="Segoe UI"/>
        </w:rPr>
        <w:noBreakHyphen/>
        <w:t>in and check</w:t>
      </w:r>
      <w:r w:rsidRPr="00B12B05">
        <w:rPr>
          <w:rFonts w:asciiTheme="minorHAnsi" w:hAnsiTheme="minorHAnsi" w:cs="Segoe UI"/>
        </w:rPr>
        <w:noBreakHyphen/>
        <w:t>out procedures</w:t>
      </w:r>
      <w:r w:rsidRPr="00B12B05">
        <w:rPr>
          <w:rFonts w:asciiTheme="minorHAnsi" w:hAnsiTheme="minorHAnsi" w:cs="Segoe UI"/>
        </w:rPr>
        <w:br/>
        <w:t>• Maintain appropriate behavior</w:t>
      </w:r>
      <w:r w:rsidRPr="00B12B05">
        <w:rPr>
          <w:rFonts w:asciiTheme="minorHAnsi" w:hAnsiTheme="minorHAnsi" w:cs="Segoe UI"/>
        </w:rPr>
        <w:br/>
        <w:t>• Follow hybrid conduct and safety rules</w:t>
      </w:r>
    </w:p>
    <w:p w14:paraId="1F1BDC74" w14:textId="77777777" w:rsidR="00B12B05" w:rsidRPr="00B12B05" w:rsidRDefault="00B12B05" w:rsidP="00B12B05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B12B05">
        <w:rPr>
          <w:rFonts w:asciiTheme="minorHAnsi" w:hAnsiTheme="minorHAnsi" w:cs="Segoe UI"/>
        </w:rPr>
        <w:t>Chronic hybrid absence may lead to:</w:t>
      </w:r>
      <w:r w:rsidRPr="00B12B05">
        <w:rPr>
          <w:rFonts w:asciiTheme="minorHAnsi" w:hAnsiTheme="minorHAnsi" w:cs="Segoe UI"/>
        </w:rPr>
        <w:br/>
        <w:t>• Intervention requirements</w:t>
      </w:r>
      <w:r w:rsidRPr="00B12B05">
        <w:rPr>
          <w:rFonts w:asciiTheme="minorHAnsi" w:hAnsiTheme="minorHAnsi" w:cs="Segoe UI"/>
        </w:rPr>
        <w:br/>
        <w:t>• Loss of hybrid privileges</w:t>
      </w:r>
      <w:r w:rsidRPr="00B12B05">
        <w:rPr>
          <w:rFonts w:asciiTheme="minorHAnsi" w:hAnsiTheme="minorHAnsi" w:cs="Segoe UI"/>
        </w:rPr>
        <w:br/>
        <w:t>• Administrative review</w:t>
      </w:r>
    </w:p>
    <w:p w14:paraId="0AE51AA5" w14:textId="77777777" w:rsidR="00B12B05" w:rsidRPr="00B12B05" w:rsidRDefault="00B12B05" w:rsidP="00B12B05">
      <w:pPr>
        <w:pStyle w:val="NormalWeb"/>
        <w:spacing w:line="360" w:lineRule="auto"/>
        <w:ind w:left="270"/>
        <w:rPr>
          <w:rFonts w:asciiTheme="minorHAnsi" w:hAnsiTheme="minorHAnsi" w:cs="Segoe UI"/>
        </w:rPr>
      </w:pPr>
      <w:r w:rsidRPr="00B12B05">
        <w:rPr>
          <w:rFonts w:asciiTheme="minorHAnsi" w:hAnsiTheme="minorHAnsi" w:cs="Segoe UI"/>
        </w:rPr>
        <w:t>Hybrid attendance is documented through:</w:t>
      </w:r>
      <w:r w:rsidRPr="00B12B05">
        <w:rPr>
          <w:rFonts w:asciiTheme="minorHAnsi" w:hAnsiTheme="minorHAnsi" w:cs="Segoe UI"/>
        </w:rPr>
        <w:br/>
        <w:t>• Physical sign-in</w:t>
      </w:r>
      <w:r w:rsidRPr="00B12B05">
        <w:rPr>
          <w:rFonts w:asciiTheme="minorHAnsi" w:hAnsiTheme="minorHAnsi" w:cs="Segoe UI"/>
        </w:rPr>
        <w:br/>
        <w:t>• Time-stamped logs</w:t>
      </w:r>
      <w:r w:rsidRPr="00B12B05">
        <w:rPr>
          <w:rFonts w:asciiTheme="minorHAnsi" w:hAnsiTheme="minorHAnsi" w:cs="Segoe UI"/>
        </w:rPr>
        <w:br/>
        <w:t>• Staff supervision signatures</w:t>
      </w:r>
      <w:r w:rsidRPr="00B12B05">
        <w:rPr>
          <w:rFonts w:asciiTheme="minorHAnsi" w:hAnsiTheme="minorHAnsi" w:cs="Segoe UI"/>
        </w:rPr>
        <w:br/>
        <w:t>• Documentation for early dismissal</w:t>
      </w:r>
    </w:p>
    <w:p w14:paraId="5EDC0ABD" w14:textId="77777777" w:rsidR="00480088" w:rsidRPr="00B12B05" w:rsidRDefault="00480088" w:rsidP="00975C7B">
      <w:pPr>
        <w:ind w:left="270"/>
        <w:jc w:val="both"/>
        <w:rPr>
          <w:sz w:val="28"/>
          <w:szCs w:val="28"/>
        </w:rPr>
      </w:pPr>
    </w:p>
    <w:sectPr w:rsidR="00480088" w:rsidRPr="00B12B05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4D828" w14:textId="77777777" w:rsidR="00095FD3" w:rsidRDefault="00095FD3" w:rsidP="00975C7B">
      <w:pPr>
        <w:spacing w:after="0" w:line="240" w:lineRule="auto"/>
      </w:pPr>
      <w:r>
        <w:separator/>
      </w:r>
    </w:p>
  </w:endnote>
  <w:endnote w:type="continuationSeparator" w:id="0">
    <w:p w14:paraId="71125F88" w14:textId="77777777" w:rsidR="00095FD3" w:rsidRDefault="00095FD3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D1050" w14:textId="77777777" w:rsidR="00095FD3" w:rsidRDefault="00095FD3" w:rsidP="00975C7B">
      <w:pPr>
        <w:spacing w:after="0" w:line="240" w:lineRule="auto"/>
      </w:pPr>
      <w:r>
        <w:separator/>
      </w:r>
    </w:p>
  </w:footnote>
  <w:footnote w:type="continuationSeparator" w:id="0">
    <w:p w14:paraId="641A9214" w14:textId="77777777" w:rsidR="00095FD3" w:rsidRDefault="00095FD3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95FD3"/>
    <w:rsid w:val="002D017A"/>
    <w:rsid w:val="00327475"/>
    <w:rsid w:val="00480088"/>
    <w:rsid w:val="00737EF6"/>
    <w:rsid w:val="007433D5"/>
    <w:rsid w:val="0095562C"/>
    <w:rsid w:val="00975C7B"/>
    <w:rsid w:val="00A85CB7"/>
    <w:rsid w:val="00A958D5"/>
    <w:rsid w:val="00AE0D6B"/>
    <w:rsid w:val="00B12B05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1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5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2026-01-29T15:36:00Z</dcterms:modified>
</cp:coreProperties>
</file>