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3DB71" w14:textId="534434B9" w:rsidR="001708EA" w:rsidRPr="001708EA" w:rsidRDefault="001708EA" w:rsidP="001708EA">
      <w:pPr>
        <w:spacing w:before="100" w:beforeAutospacing="1" w:after="100" w:afterAutospacing="1" w:line="276" w:lineRule="auto"/>
        <w:ind w:left="36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1708EA">
        <w:rPr>
          <w:rFonts w:eastAsia="Times New Roman" w:cs="Segoe UI"/>
          <w:b/>
          <w:bCs/>
          <w:kern w:val="36"/>
          <w14:ligatures w14:val="none"/>
        </w:rPr>
        <w:t>LIABILITY PROTECTIONS</w:t>
      </w:r>
    </w:p>
    <w:p w14:paraId="3F66392B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708EA">
        <w:rPr>
          <w:rFonts w:eastAsia="Times New Roman" w:cs="Segoe UI"/>
          <w:b/>
          <w:bCs/>
          <w:kern w:val="0"/>
          <w14:ligatures w14:val="none"/>
        </w:rPr>
        <w:t>Assumption of Risk (Hybrid Sites)</w:t>
      </w:r>
    </w:p>
    <w:p w14:paraId="4FAC0C86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1708EA">
        <w:rPr>
          <w:rFonts w:eastAsia="Times New Roman" w:cs="Segoe UI"/>
          <w:kern w:val="0"/>
          <w14:ligatures w14:val="none"/>
        </w:rPr>
        <w:t>Families acknowledge that hybrid sites involve:</w:t>
      </w:r>
      <w:r w:rsidRPr="001708EA">
        <w:rPr>
          <w:rFonts w:eastAsia="Times New Roman" w:cs="Segoe UI"/>
          <w:kern w:val="0"/>
          <w14:ligatures w14:val="none"/>
        </w:rPr>
        <w:br/>
        <w:t>• Normal physical activity risks</w:t>
      </w:r>
      <w:r w:rsidRPr="001708EA">
        <w:rPr>
          <w:rFonts w:eastAsia="Times New Roman" w:cs="Segoe UI"/>
          <w:kern w:val="0"/>
          <w14:ligatures w14:val="none"/>
        </w:rPr>
        <w:br/>
        <w:t>• Shared space risks</w:t>
      </w:r>
      <w:r w:rsidRPr="001708EA">
        <w:rPr>
          <w:rFonts w:eastAsia="Times New Roman" w:cs="Segoe UI"/>
          <w:kern w:val="0"/>
          <w14:ligatures w14:val="none"/>
        </w:rPr>
        <w:br/>
        <w:t>• Transportation</w:t>
      </w:r>
      <w:r w:rsidRPr="001708EA">
        <w:rPr>
          <w:rFonts w:eastAsia="Times New Roman" w:cs="Segoe UI"/>
          <w:kern w:val="0"/>
          <w14:ligatures w14:val="none"/>
        </w:rPr>
        <w:noBreakHyphen/>
        <w:t>related risks (if applicable)</w:t>
      </w:r>
      <w:r w:rsidRPr="001708EA">
        <w:rPr>
          <w:rFonts w:eastAsia="Times New Roman" w:cs="Segoe UI"/>
          <w:kern w:val="0"/>
          <w14:ligatures w14:val="none"/>
        </w:rPr>
        <w:br/>
        <w:t>• Use of school equipment</w:t>
      </w:r>
    </w:p>
    <w:p w14:paraId="16694BB8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1708EA">
        <w:rPr>
          <w:rFonts w:eastAsia="Times New Roman" w:cs="Segoe UI"/>
          <w:kern w:val="0"/>
          <w14:ligatures w14:val="none"/>
        </w:rPr>
        <w:t>A signed hybrid liability waiver is required.</w:t>
      </w:r>
    </w:p>
    <w:p w14:paraId="608A9FEB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708EA">
        <w:rPr>
          <w:rFonts w:eastAsia="Times New Roman" w:cs="Segoe UI"/>
          <w:b/>
          <w:bCs/>
          <w:kern w:val="0"/>
          <w14:ligatures w14:val="none"/>
        </w:rPr>
        <w:t>Online Instruction Liability</w:t>
      </w:r>
    </w:p>
    <w:p w14:paraId="4125DE8D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1708EA">
        <w:rPr>
          <w:rFonts w:eastAsia="Times New Roman" w:cs="Segoe UI"/>
          <w:kern w:val="0"/>
          <w14:ligatures w14:val="none"/>
        </w:rPr>
        <w:t xml:space="preserve">Parents acknowledge the </w:t>
      </w:r>
      <w:proofErr w:type="gramStart"/>
      <w:r w:rsidRPr="001708EA">
        <w:rPr>
          <w:rFonts w:eastAsia="Times New Roman" w:cs="Segoe UI"/>
          <w:kern w:val="0"/>
          <w14:ligatures w14:val="none"/>
        </w:rPr>
        <w:t>School</w:t>
      </w:r>
      <w:proofErr w:type="gramEnd"/>
      <w:r w:rsidRPr="001708EA">
        <w:rPr>
          <w:rFonts w:eastAsia="Times New Roman" w:cs="Segoe UI"/>
          <w:kern w:val="0"/>
          <w14:ligatures w14:val="none"/>
        </w:rPr>
        <w:t xml:space="preserve"> is </w:t>
      </w:r>
      <w:r w:rsidRPr="001708EA">
        <w:rPr>
          <w:rFonts w:eastAsia="Times New Roman" w:cs="Segoe UI"/>
          <w:b/>
          <w:bCs/>
          <w:kern w:val="0"/>
          <w14:ligatures w14:val="none"/>
        </w:rPr>
        <w:t>not responsible</w:t>
      </w:r>
      <w:r w:rsidRPr="001708EA">
        <w:rPr>
          <w:rFonts w:eastAsia="Times New Roman" w:cs="Segoe UI"/>
          <w:kern w:val="0"/>
          <w14:ligatures w14:val="none"/>
        </w:rPr>
        <w:t xml:space="preserve"> for:</w:t>
      </w:r>
      <w:r w:rsidRPr="001708EA">
        <w:rPr>
          <w:rFonts w:eastAsia="Times New Roman" w:cs="Segoe UI"/>
          <w:kern w:val="0"/>
          <w14:ligatures w14:val="none"/>
        </w:rPr>
        <w:br/>
        <w:t>• Home supervision</w:t>
      </w:r>
      <w:r w:rsidRPr="001708EA">
        <w:rPr>
          <w:rFonts w:eastAsia="Times New Roman" w:cs="Segoe UI"/>
          <w:kern w:val="0"/>
          <w14:ligatures w14:val="none"/>
        </w:rPr>
        <w:br/>
        <w:t>• Internet instability</w:t>
      </w:r>
      <w:r w:rsidRPr="001708EA">
        <w:rPr>
          <w:rFonts w:eastAsia="Times New Roman" w:cs="Segoe UI"/>
          <w:kern w:val="0"/>
          <w14:ligatures w14:val="none"/>
        </w:rPr>
        <w:br/>
        <w:t>• Technology malfunctions outside school control</w:t>
      </w:r>
      <w:r w:rsidRPr="001708EA">
        <w:rPr>
          <w:rFonts w:eastAsia="Times New Roman" w:cs="Segoe UI"/>
          <w:kern w:val="0"/>
          <w14:ligatures w14:val="none"/>
        </w:rPr>
        <w:br/>
        <w:t>• Damage to personal property</w:t>
      </w:r>
    </w:p>
    <w:p w14:paraId="64D79B71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708EA">
        <w:rPr>
          <w:rFonts w:eastAsia="Times New Roman" w:cs="Segoe UI"/>
          <w:b/>
          <w:bCs/>
          <w:kern w:val="0"/>
          <w14:ligatures w14:val="none"/>
        </w:rPr>
        <w:t>Safety Measures That Reduce Liability</w:t>
      </w:r>
    </w:p>
    <w:p w14:paraId="3E731E2F" w14:textId="77777777" w:rsidR="001708EA" w:rsidRPr="001708EA" w:rsidRDefault="001708EA" w:rsidP="001708EA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1708EA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1708EA">
        <w:rPr>
          <w:rFonts w:eastAsia="Times New Roman" w:cs="Segoe UI"/>
          <w:kern w:val="0"/>
          <w14:ligatures w14:val="none"/>
        </w:rPr>
        <w:t>School</w:t>
      </w:r>
      <w:proofErr w:type="gramEnd"/>
      <w:r w:rsidRPr="001708EA">
        <w:rPr>
          <w:rFonts w:eastAsia="Times New Roman" w:cs="Segoe UI"/>
          <w:kern w:val="0"/>
          <w14:ligatures w14:val="none"/>
        </w:rPr>
        <w:t xml:space="preserve"> limits liability by ensuring:</w:t>
      </w:r>
      <w:r w:rsidRPr="001708EA">
        <w:rPr>
          <w:rFonts w:eastAsia="Times New Roman" w:cs="Segoe UI"/>
          <w:kern w:val="0"/>
          <w14:ligatures w14:val="none"/>
        </w:rPr>
        <w:br/>
        <w:t>• Proper student supervision</w:t>
      </w:r>
      <w:r w:rsidRPr="001708EA">
        <w:rPr>
          <w:rFonts w:eastAsia="Times New Roman" w:cs="Segoe UI"/>
          <w:kern w:val="0"/>
          <w14:ligatures w14:val="none"/>
        </w:rPr>
        <w:br/>
        <w:t>• Clear professional boundaries</w:t>
      </w:r>
      <w:r w:rsidRPr="001708EA">
        <w:rPr>
          <w:rFonts w:eastAsia="Times New Roman" w:cs="Segoe UI"/>
          <w:kern w:val="0"/>
          <w14:ligatures w14:val="none"/>
        </w:rPr>
        <w:br/>
        <w:t>• Emergency and crisis protocols</w:t>
      </w:r>
      <w:r w:rsidRPr="001708EA">
        <w:rPr>
          <w:rFonts w:eastAsia="Times New Roman" w:cs="Segoe UI"/>
          <w:kern w:val="0"/>
          <w14:ligatures w14:val="none"/>
        </w:rPr>
        <w:br/>
        <w:t>• Secure digital systems</w:t>
      </w:r>
      <w:r w:rsidRPr="001708EA">
        <w:rPr>
          <w:rFonts w:eastAsia="Times New Roman" w:cs="Segoe UI"/>
          <w:kern w:val="0"/>
          <w14:ligatures w14:val="none"/>
        </w:rPr>
        <w:br/>
        <w:t>• Staff training</w:t>
      </w:r>
      <w:r w:rsidRPr="001708EA">
        <w:rPr>
          <w:rFonts w:eastAsia="Times New Roman" w:cs="Segoe UI"/>
          <w:kern w:val="0"/>
          <w14:ligatures w14:val="none"/>
        </w:rPr>
        <w:br/>
        <w:t>• Compliance with all safety regulations</w:t>
      </w:r>
    </w:p>
    <w:p w14:paraId="43C3DD4D" w14:textId="77777777" w:rsidR="00975C7B" w:rsidRPr="001708EA" w:rsidRDefault="00975C7B" w:rsidP="001708EA">
      <w:pPr>
        <w:spacing w:line="276" w:lineRule="auto"/>
        <w:ind w:left="360"/>
        <w:jc w:val="both"/>
      </w:pPr>
    </w:p>
    <w:sectPr w:rsidR="00975C7B" w:rsidRPr="001708EA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75A4" w14:textId="77777777" w:rsidR="00833A13" w:rsidRDefault="00833A13" w:rsidP="00975C7B">
      <w:pPr>
        <w:spacing w:after="0" w:line="240" w:lineRule="auto"/>
      </w:pPr>
      <w:r>
        <w:separator/>
      </w:r>
    </w:p>
  </w:endnote>
  <w:endnote w:type="continuationSeparator" w:id="0">
    <w:p w14:paraId="2F0E2620" w14:textId="77777777" w:rsidR="00833A13" w:rsidRDefault="00833A13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387FB" w14:textId="77777777" w:rsidR="00833A13" w:rsidRDefault="00833A13" w:rsidP="00975C7B">
      <w:pPr>
        <w:spacing w:after="0" w:line="240" w:lineRule="auto"/>
      </w:pPr>
      <w:r>
        <w:separator/>
      </w:r>
    </w:p>
  </w:footnote>
  <w:footnote w:type="continuationSeparator" w:id="0">
    <w:p w14:paraId="13A09AB9" w14:textId="77777777" w:rsidR="00833A13" w:rsidRDefault="00833A13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2138E"/>
    <w:rsid w:val="001708EA"/>
    <w:rsid w:val="002D017A"/>
    <w:rsid w:val="00327475"/>
    <w:rsid w:val="004462BE"/>
    <w:rsid w:val="00585C9C"/>
    <w:rsid w:val="00833A13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9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2026-01-29T16:47:00Z</dcterms:modified>
</cp:coreProperties>
</file>