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0DDA" w14:textId="373FD334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6A59CC">
        <w:rPr>
          <w:rFonts w:eastAsia="Times New Roman" w:cs="Segoe UI"/>
          <w:b/>
          <w:bCs/>
          <w:kern w:val="36"/>
          <w14:ligatures w14:val="none"/>
        </w:rPr>
        <w:t>PROGRAM QUALITY INDICATORS</w:t>
      </w:r>
    </w:p>
    <w:p w14:paraId="0F655797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A59CC">
        <w:rPr>
          <w:rFonts w:eastAsia="Times New Roman" w:cs="Segoe UI"/>
          <w:b/>
          <w:bCs/>
          <w:kern w:val="0"/>
          <w14:ligatures w14:val="none"/>
        </w:rPr>
        <w:t>Operational Indicators</w:t>
      </w:r>
    </w:p>
    <w:p w14:paraId="3DDDE4D7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Operational data tracked includes:</w:t>
      </w:r>
    </w:p>
    <w:p w14:paraId="04A0F3A9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Financial performance</w:t>
      </w:r>
    </w:p>
    <w:p w14:paraId="2DB04EEC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Voucher program compliance</w:t>
      </w:r>
    </w:p>
    <w:p w14:paraId="5FD073DF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Staff retention and hiring patterns</w:t>
      </w:r>
    </w:p>
    <w:p w14:paraId="5AFA1E6E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Enrollment trends</w:t>
      </w:r>
    </w:p>
    <w:p w14:paraId="486E5BCB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Intervention staffing effectiveness</w:t>
      </w:r>
    </w:p>
    <w:p w14:paraId="4CC461EC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Technology system reliability</w:t>
      </w:r>
    </w:p>
    <w:p w14:paraId="24ED7925" w14:textId="77777777" w:rsidR="006A59CC" w:rsidRPr="006A59CC" w:rsidRDefault="006A59CC" w:rsidP="006A59CC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Parent satisfaction survey results</w:t>
      </w:r>
    </w:p>
    <w:p w14:paraId="454D552F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A59CC">
        <w:rPr>
          <w:rFonts w:eastAsia="Times New Roman" w:cs="Segoe UI"/>
          <w:b/>
          <w:bCs/>
          <w:kern w:val="0"/>
          <w14:ligatures w14:val="none"/>
        </w:rPr>
        <w:t>Hybrid Center Safety &amp; Compliance Indicators</w:t>
      </w:r>
    </w:p>
    <w:p w14:paraId="42C9D69F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Hybrid center quality measures include:</w:t>
      </w:r>
    </w:p>
    <w:p w14:paraId="543B76D7" w14:textId="77777777" w:rsidR="006A59CC" w:rsidRPr="006A59CC" w:rsidRDefault="006A59CC" w:rsidP="006A59CC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Safety drill results</w:t>
      </w:r>
    </w:p>
    <w:p w14:paraId="084AF139" w14:textId="77777777" w:rsidR="006A59CC" w:rsidRPr="006A59CC" w:rsidRDefault="006A59CC" w:rsidP="006A59CC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Incident and injury reports</w:t>
      </w:r>
    </w:p>
    <w:p w14:paraId="3E14C663" w14:textId="77777777" w:rsidR="006A59CC" w:rsidRPr="006A59CC" w:rsidRDefault="006A59CC" w:rsidP="006A59CC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Facility inspection logs</w:t>
      </w:r>
    </w:p>
    <w:p w14:paraId="3E0BA406" w14:textId="77777777" w:rsidR="006A59CC" w:rsidRPr="006A59CC" w:rsidRDefault="006A59CC" w:rsidP="006A59CC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Staffing levels and supervision ratios</w:t>
      </w:r>
    </w:p>
    <w:p w14:paraId="5FA04EC6" w14:textId="77777777" w:rsidR="006A59CC" w:rsidRPr="006A59CC" w:rsidRDefault="006A59CC" w:rsidP="006A59CC">
      <w:pPr>
        <w:numPr>
          <w:ilvl w:val="0"/>
          <w:numId w:val="2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Student supervision documentation</w:t>
      </w:r>
    </w:p>
    <w:p w14:paraId="23FADE8B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A59CC">
        <w:rPr>
          <w:rFonts w:eastAsia="Times New Roman" w:cs="Segoe UI"/>
          <w:b/>
          <w:bCs/>
          <w:kern w:val="0"/>
          <w14:ligatures w14:val="none"/>
        </w:rPr>
        <w:t>Accreditation &amp; External Evaluation Measures</w:t>
      </w:r>
    </w:p>
    <w:p w14:paraId="6A384173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A59CC">
        <w:rPr>
          <w:rFonts w:eastAsia="Times New Roman" w:cs="Segoe UI"/>
          <w:b/>
          <w:bCs/>
          <w:kern w:val="0"/>
          <w14:ligatures w14:val="none"/>
        </w:rPr>
        <w:t>Accreditation Plan</w:t>
      </w:r>
    </w:p>
    <w:p w14:paraId="0B33D982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6A59CC">
        <w:rPr>
          <w:rFonts w:eastAsia="Times New Roman" w:cs="Segoe UI"/>
          <w:kern w:val="0"/>
          <w14:ligatures w14:val="none"/>
        </w:rPr>
        <w:t>School</w:t>
      </w:r>
      <w:proofErr w:type="gramEnd"/>
      <w:r w:rsidRPr="006A59CC">
        <w:rPr>
          <w:rFonts w:eastAsia="Times New Roman" w:cs="Segoe UI"/>
          <w:kern w:val="0"/>
          <w14:ligatures w14:val="none"/>
        </w:rPr>
        <w:t xml:space="preserve"> may seek accreditation through agencies such as </w:t>
      </w:r>
      <w:proofErr w:type="spellStart"/>
      <w:r w:rsidRPr="006A59CC">
        <w:rPr>
          <w:rFonts w:eastAsia="Times New Roman" w:cs="Segoe UI"/>
          <w:kern w:val="0"/>
          <w14:ligatures w14:val="none"/>
        </w:rPr>
        <w:t>Cognia</w:t>
      </w:r>
      <w:proofErr w:type="spellEnd"/>
      <w:r w:rsidRPr="006A59CC">
        <w:rPr>
          <w:rFonts w:eastAsia="Times New Roman" w:cs="Segoe UI"/>
          <w:kern w:val="0"/>
          <w14:ligatures w14:val="none"/>
        </w:rPr>
        <w:t>, Middle States, WASC, ACSI, or state</w:t>
      </w:r>
      <w:r w:rsidRPr="006A59CC">
        <w:rPr>
          <w:rFonts w:eastAsia="Times New Roman" w:cs="Segoe UI"/>
          <w:kern w:val="0"/>
          <w14:ligatures w14:val="none"/>
        </w:rPr>
        <w:noBreakHyphen/>
        <w:t>approved entities. Accreditation phases include:</w:t>
      </w:r>
    </w:p>
    <w:p w14:paraId="5F2C05F3" w14:textId="77777777" w:rsidR="006A59CC" w:rsidRPr="006A59CC" w:rsidRDefault="006A59CC" w:rsidP="006A59CC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Readiness review</w:t>
      </w:r>
    </w:p>
    <w:p w14:paraId="36ED1E2F" w14:textId="77777777" w:rsidR="006A59CC" w:rsidRPr="006A59CC" w:rsidRDefault="006A59CC" w:rsidP="006A59CC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lastRenderedPageBreak/>
        <w:t>Self</w:t>
      </w:r>
      <w:r w:rsidRPr="006A59CC">
        <w:rPr>
          <w:rFonts w:eastAsia="Times New Roman" w:cs="Segoe UI"/>
          <w:kern w:val="0"/>
          <w14:ligatures w14:val="none"/>
        </w:rPr>
        <w:noBreakHyphen/>
        <w:t>study</w:t>
      </w:r>
    </w:p>
    <w:p w14:paraId="41ABC1EC" w14:textId="77777777" w:rsidR="006A59CC" w:rsidRPr="006A59CC" w:rsidRDefault="006A59CC" w:rsidP="006A59CC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Improvement planning</w:t>
      </w:r>
    </w:p>
    <w:p w14:paraId="753B5432" w14:textId="77777777" w:rsidR="006A59CC" w:rsidRPr="006A59CC" w:rsidRDefault="006A59CC" w:rsidP="006A59CC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On</w:t>
      </w:r>
      <w:r w:rsidRPr="006A59CC">
        <w:rPr>
          <w:rFonts w:eastAsia="Times New Roman" w:cs="Segoe UI"/>
          <w:kern w:val="0"/>
          <w14:ligatures w14:val="none"/>
        </w:rPr>
        <w:noBreakHyphen/>
        <w:t>site or virtual review</w:t>
      </w:r>
    </w:p>
    <w:p w14:paraId="0019FDBA" w14:textId="77777777" w:rsidR="006A59CC" w:rsidRPr="006A59CC" w:rsidRDefault="006A59CC" w:rsidP="006A59CC">
      <w:pPr>
        <w:numPr>
          <w:ilvl w:val="0"/>
          <w:numId w:val="3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Continuous reporting</w:t>
      </w:r>
    </w:p>
    <w:p w14:paraId="002769EB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A59CC">
        <w:rPr>
          <w:rFonts w:eastAsia="Times New Roman" w:cs="Segoe UI"/>
          <w:b/>
          <w:bCs/>
          <w:kern w:val="0"/>
          <w14:ligatures w14:val="none"/>
        </w:rPr>
        <w:t>State Compliance Requirements</w:t>
      </w:r>
    </w:p>
    <w:p w14:paraId="03170955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6A59CC">
        <w:rPr>
          <w:rFonts w:eastAsia="Times New Roman" w:cs="Segoe UI"/>
          <w:kern w:val="0"/>
          <w14:ligatures w14:val="none"/>
        </w:rPr>
        <w:t>School</w:t>
      </w:r>
      <w:proofErr w:type="gramEnd"/>
      <w:r w:rsidRPr="006A59CC">
        <w:rPr>
          <w:rFonts w:eastAsia="Times New Roman" w:cs="Segoe UI"/>
          <w:kern w:val="0"/>
          <w14:ligatures w14:val="none"/>
        </w:rPr>
        <w:t xml:space="preserve"> ensures compliance with:</w:t>
      </w:r>
    </w:p>
    <w:p w14:paraId="25CDC322" w14:textId="77777777" w:rsidR="006A59CC" w:rsidRPr="006A59CC" w:rsidRDefault="006A59CC" w:rsidP="006A59CC">
      <w:pPr>
        <w:numPr>
          <w:ilvl w:val="0"/>
          <w:numId w:val="4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Voucher audits and reporting requirements</w:t>
      </w:r>
    </w:p>
    <w:p w14:paraId="61C3A535" w14:textId="77777777" w:rsidR="006A59CC" w:rsidRPr="006A59CC" w:rsidRDefault="006A59CC" w:rsidP="006A59CC">
      <w:pPr>
        <w:numPr>
          <w:ilvl w:val="0"/>
          <w:numId w:val="4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State education department reporting</w:t>
      </w:r>
    </w:p>
    <w:p w14:paraId="29A5CB91" w14:textId="77777777" w:rsidR="006A59CC" w:rsidRPr="006A59CC" w:rsidRDefault="006A59CC" w:rsidP="006A59CC">
      <w:pPr>
        <w:numPr>
          <w:ilvl w:val="0"/>
          <w:numId w:val="4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Health and safety inspections</w:t>
      </w:r>
    </w:p>
    <w:p w14:paraId="587F4BA5" w14:textId="77777777" w:rsidR="006A59CC" w:rsidRPr="006A59CC" w:rsidRDefault="006A59CC" w:rsidP="006A59CC">
      <w:pPr>
        <w:numPr>
          <w:ilvl w:val="0"/>
          <w:numId w:val="4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Professional licensing regulations</w:t>
      </w:r>
    </w:p>
    <w:p w14:paraId="2685EE35" w14:textId="77777777" w:rsidR="006A59CC" w:rsidRPr="006A59CC" w:rsidRDefault="006A59CC" w:rsidP="006A59CC">
      <w:pPr>
        <w:numPr>
          <w:ilvl w:val="0"/>
          <w:numId w:val="4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School calendar and testing rules</w:t>
      </w:r>
    </w:p>
    <w:p w14:paraId="7B1024FE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A59CC">
        <w:rPr>
          <w:rFonts w:eastAsia="Times New Roman" w:cs="Segoe UI"/>
          <w:b/>
          <w:bCs/>
          <w:kern w:val="0"/>
          <w14:ligatures w14:val="none"/>
        </w:rPr>
        <w:t>Third</w:t>
      </w:r>
      <w:r w:rsidRPr="006A59CC">
        <w:rPr>
          <w:rFonts w:eastAsia="Times New Roman" w:cs="Segoe UI"/>
          <w:b/>
          <w:bCs/>
          <w:kern w:val="0"/>
          <w14:ligatures w14:val="none"/>
        </w:rPr>
        <w:noBreakHyphen/>
        <w:t>Party Evaluations</w:t>
      </w:r>
    </w:p>
    <w:p w14:paraId="356817E4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External evaluators may be engaged for:</w:t>
      </w:r>
    </w:p>
    <w:p w14:paraId="756943CA" w14:textId="77777777" w:rsidR="006A59CC" w:rsidRPr="006A59CC" w:rsidRDefault="006A59CC" w:rsidP="006A59CC">
      <w:pPr>
        <w:numPr>
          <w:ilvl w:val="0"/>
          <w:numId w:val="5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Curriculum audits</w:t>
      </w:r>
    </w:p>
    <w:p w14:paraId="625AA4E7" w14:textId="77777777" w:rsidR="006A59CC" w:rsidRPr="006A59CC" w:rsidRDefault="006A59CC" w:rsidP="006A59CC">
      <w:pPr>
        <w:numPr>
          <w:ilvl w:val="0"/>
          <w:numId w:val="5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Financial audits</w:t>
      </w:r>
    </w:p>
    <w:p w14:paraId="4A7509F5" w14:textId="77777777" w:rsidR="006A59CC" w:rsidRPr="006A59CC" w:rsidRDefault="006A59CC" w:rsidP="006A59CC">
      <w:pPr>
        <w:numPr>
          <w:ilvl w:val="0"/>
          <w:numId w:val="5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Technology security reviews</w:t>
      </w:r>
    </w:p>
    <w:p w14:paraId="070BE642" w14:textId="77777777" w:rsidR="006A59CC" w:rsidRPr="006A59CC" w:rsidRDefault="006A59CC" w:rsidP="006A59CC">
      <w:pPr>
        <w:numPr>
          <w:ilvl w:val="0"/>
          <w:numId w:val="5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Hybrid center safety evaluations</w:t>
      </w:r>
    </w:p>
    <w:p w14:paraId="6E8D14D1" w14:textId="77777777" w:rsidR="006A59CC" w:rsidRPr="006A59CC" w:rsidRDefault="006A59CC" w:rsidP="006A59CC">
      <w:pPr>
        <w:numPr>
          <w:ilvl w:val="0"/>
          <w:numId w:val="5"/>
        </w:numPr>
        <w:spacing w:before="100" w:beforeAutospacing="1" w:after="100" w:afterAutospacing="1" w:line="276" w:lineRule="auto"/>
        <w:ind w:left="540" w:firstLine="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Instructional coaching quality assessments</w:t>
      </w:r>
    </w:p>
    <w:p w14:paraId="35648186" w14:textId="77777777" w:rsidR="006A59CC" w:rsidRPr="006A59CC" w:rsidRDefault="006A59CC" w:rsidP="006A59CC">
      <w:pPr>
        <w:spacing w:before="100" w:beforeAutospacing="1" w:after="100" w:afterAutospacing="1" w:line="276" w:lineRule="auto"/>
        <w:ind w:left="540"/>
        <w:rPr>
          <w:rFonts w:eastAsia="Times New Roman" w:cs="Segoe UI"/>
          <w:kern w:val="0"/>
          <w14:ligatures w14:val="none"/>
        </w:rPr>
      </w:pPr>
      <w:r w:rsidRPr="006A59CC">
        <w:rPr>
          <w:rFonts w:eastAsia="Times New Roman" w:cs="Segoe UI"/>
          <w:kern w:val="0"/>
          <w14:ligatures w14:val="none"/>
        </w:rPr>
        <w:t>Reports are reviewed by School leadership and the Board.</w:t>
      </w:r>
    </w:p>
    <w:p w14:paraId="43C3DD4D" w14:textId="77777777" w:rsidR="00975C7B" w:rsidRPr="006A59CC" w:rsidRDefault="00975C7B" w:rsidP="006A59CC">
      <w:pPr>
        <w:spacing w:line="276" w:lineRule="auto"/>
        <w:ind w:left="540"/>
        <w:jc w:val="both"/>
      </w:pPr>
    </w:p>
    <w:sectPr w:rsidR="00975C7B" w:rsidRPr="006A59CC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B4553" w14:textId="77777777" w:rsidR="008904B4" w:rsidRDefault="008904B4" w:rsidP="00975C7B">
      <w:pPr>
        <w:spacing w:after="0" w:line="240" w:lineRule="auto"/>
      </w:pPr>
      <w:r>
        <w:separator/>
      </w:r>
    </w:p>
  </w:endnote>
  <w:endnote w:type="continuationSeparator" w:id="0">
    <w:p w14:paraId="11B96BCE" w14:textId="77777777" w:rsidR="008904B4" w:rsidRDefault="008904B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6A69C" w14:textId="77777777" w:rsidR="008904B4" w:rsidRDefault="008904B4" w:rsidP="00975C7B">
      <w:pPr>
        <w:spacing w:after="0" w:line="240" w:lineRule="auto"/>
      </w:pPr>
      <w:r>
        <w:separator/>
      </w:r>
    </w:p>
  </w:footnote>
  <w:footnote w:type="continuationSeparator" w:id="0">
    <w:p w14:paraId="42ADBE20" w14:textId="77777777" w:rsidR="008904B4" w:rsidRDefault="008904B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06AF"/>
    <w:multiLevelType w:val="multilevel"/>
    <w:tmpl w:val="1488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A25677"/>
    <w:multiLevelType w:val="multilevel"/>
    <w:tmpl w:val="C796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690DE0"/>
    <w:multiLevelType w:val="multilevel"/>
    <w:tmpl w:val="0126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F024B5"/>
    <w:multiLevelType w:val="multilevel"/>
    <w:tmpl w:val="BB0E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FB4DD3"/>
    <w:multiLevelType w:val="multilevel"/>
    <w:tmpl w:val="AE789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6097174">
    <w:abstractNumId w:val="0"/>
  </w:num>
  <w:num w:numId="2" w16cid:durableId="1058163599">
    <w:abstractNumId w:val="2"/>
  </w:num>
  <w:num w:numId="3" w16cid:durableId="1590580999">
    <w:abstractNumId w:val="4"/>
  </w:num>
  <w:num w:numId="4" w16cid:durableId="801575499">
    <w:abstractNumId w:val="1"/>
  </w:num>
  <w:num w:numId="5" w16cid:durableId="855273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333EB"/>
    <w:rsid w:val="002D017A"/>
    <w:rsid w:val="00327475"/>
    <w:rsid w:val="004462BE"/>
    <w:rsid w:val="00585C9C"/>
    <w:rsid w:val="006A59CC"/>
    <w:rsid w:val="008904B4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4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2026-01-30T20:34:00Z</dcterms:modified>
</cp:coreProperties>
</file>