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82EF8" w14:textId="259274BC" w:rsidR="00944392" w:rsidRPr="00944392" w:rsidRDefault="00944392" w:rsidP="00944392">
      <w:pPr>
        <w:spacing w:before="100" w:beforeAutospacing="1" w:after="100" w:afterAutospacing="1" w:line="360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944392">
        <w:rPr>
          <w:rFonts w:eastAsia="Times New Roman" w:cs="Times New Roman"/>
          <w:b/>
          <w:bCs/>
          <w:kern w:val="0"/>
          <w14:ligatures w14:val="none"/>
        </w:rPr>
        <w:t>RESOURCE ALLOCATION STANDARDS</w:t>
      </w:r>
    </w:p>
    <w:p w14:paraId="3E3ECC11" w14:textId="59E743DE" w:rsidR="00944392" w:rsidRPr="00944392" w:rsidRDefault="00944392" w:rsidP="00944392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 xml:space="preserve">The </w:t>
      </w:r>
      <w:proofErr w:type="gramStart"/>
      <w:r w:rsidRPr="00944392">
        <w:rPr>
          <w:rFonts w:eastAsia="Times New Roman" w:cs="Times New Roman"/>
          <w:kern w:val="0"/>
          <w14:ligatures w14:val="none"/>
        </w:rPr>
        <w:t>School</w:t>
      </w:r>
      <w:proofErr w:type="gramEnd"/>
      <w:r w:rsidRPr="00944392">
        <w:rPr>
          <w:rFonts w:eastAsia="Times New Roman" w:cs="Times New Roman"/>
          <w:kern w:val="0"/>
          <w14:ligatures w14:val="none"/>
        </w:rPr>
        <w:t xml:space="preserve"> allocates resources responsibly to maximize educational impact and compliance.</w:t>
      </w:r>
    </w:p>
    <w:p w14:paraId="0A277847" w14:textId="77777777" w:rsidR="00944392" w:rsidRPr="00944392" w:rsidRDefault="00944392" w:rsidP="00944392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b/>
          <w:bCs/>
          <w:kern w:val="0"/>
          <w14:ligatures w14:val="none"/>
        </w:rPr>
        <w:t>Allocation Priorities</w:t>
      </w:r>
    </w:p>
    <w:p w14:paraId="273DF5F0" w14:textId="77777777" w:rsidR="00944392" w:rsidRPr="00944392" w:rsidRDefault="00944392" w:rsidP="0094439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>Instruction and student services</w:t>
      </w:r>
    </w:p>
    <w:p w14:paraId="0F10D03B" w14:textId="77777777" w:rsidR="00944392" w:rsidRPr="00944392" w:rsidRDefault="00944392" w:rsidP="0094439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>Technology and cybersecurity</w:t>
      </w:r>
    </w:p>
    <w:p w14:paraId="13112B52" w14:textId="77777777" w:rsidR="00944392" w:rsidRPr="00944392" w:rsidRDefault="00944392" w:rsidP="0094439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>Staffing and professional development</w:t>
      </w:r>
    </w:p>
    <w:p w14:paraId="14B7B1FF" w14:textId="77777777" w:rsidR="00944392" w:rsidRPr="00944392" w:rsidRDefault="00944392" w:rsidP="00944392">
      <w:pPr>
        <w:numPr>
          <w:ilvl w:val="0"/>
          <w:numId w:val="1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>Compliance with voucher and grant restrictions</w:t>
      </w:r>
    </w:p>
    <w:p w14:paraId="663448DE" w14:textId="77777777" w:rsidR="00944392" w:rsidRPr="00944392" w:rsidRDefault="00944392" w:rsidP="00944392">
      <w:pPr>
        <w:spacing w:before="100" w:beforeAutospacing="1" w:after="100" w:afterAutospacing="1" w:line="360" w:lineRule="auto"/>
        <w:ind w:left="45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b/>
          <w:bCs/>
          <w:kern w:val="0"/>
          <w14:ligatures w14:val="none"/>
        </w:rPr>
        <w:t>Restricted Funds</w:t>
      </w:r>
      <w:r w:rsidRPr="00944392">
        <w:rPr>
          <w:rFonts w:eastAsia="Times New Roman" w:cs="Times New Roman"/>
          <w:kern w:val="0"/>
          <w14:ligatures w14:val="none"/>
        </w:rPr>
        <w:br/>
        <w:t>Grant and donor-restricted funds must:</w:t>
      </w:r>
    </w:p>
    <w:p w14:paraId="7EDC668E" w14:textId="77777777" w:rsidR="00944392" w:rsidRPr="00944392" w:rsidRDefault="00944392" w:rsidP="0094439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>Be tracked separately</w:t>
      </w:r>
    </w:p>
    <w:p w14:paraId="685743BA" w14:textId="77777777" w:rsidR="00944392" w:rsidRPr="00944392" w:rsidRDefault="00944392" w:rsidP="0094439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>Used only for approved purposes</w:t>
      </w:r>
    </w:p>
    <w:p w14:paraId="76CE375E" w14:textId="77777777" w:rsidR="00944392" w:rsidRPr="00944392" w:rsidRDefault="00944392" w:rsidP="00944392">
      <w:pPr>
        <w:numPr>
          <w:ilvl w:val="0"/>
          <w:numId w:val="2"/>
        </w:numPr>
        <w:spacing w:before="100" w:beforeAutospacing="1" w:after="100" w:afterAutospacing="1" w:line="360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944392">
        <w:rPr>
          <w:rFonts w:eastAsia="Times New Roman" w:cs="Times New Roman"/>
          <w:kern w:val="0"/>
          <w14:ligatures w14:val="none"/>
        </w:rPr>
        <w:t>Fully documented and reported</w:t>
      </w:r>
    </w:p>
    <w:p w14:paraId="43C3DD4D" w14:textId="77777777" w:rsidR="00975C7B" w:rsidRPr="00944392" w:rsidRDefault="00975C7B" w:rsidP="00944392">
      <w:pPr>
        <w:spacing w:line="360" w:lineRule="auto"/>
        <w:ind w:left="450"/>
        <w:jc w:val="both"/>
      </w:pPr>
    </w:p>
    <w:sectPr w:rsidR="00975C7B" w:rsidRPr="00944392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2BA50A" w14:textId="77777777" w:rsidR="003C0141" w:rsidRDefault="003C0141" w:rsidP="00975C7B">
      <w:pPr>
        <w:spacing w:after="0" w:line="240" w:lineRule="auto"/>
      </w:pPr>
      <w:r>
        <w:separator/>
      </w:r>
    </w:p>
  </w:endnote>
  <w:endnote w:type="continuationSeparator" w:id="0">
    <w:p w14:paraId="448C8B06" w14:textId="77777777" w:rsidR="003C0141" w:rsidRDefault="003C0141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3C801" w14:textId="77777777" w:rsidR="003C0141" w:rsidRDefault="003C0141" w:rsidP="00975C7B">
      <w:pPr>
        <w:spacing w:after="0" w:line="240" w:lineRule="auto"/>
      </w:pPr>
      <w:r>
        <w:separator/>
      </w:r>
    </w:p>
  </w:footnote>
  <w:footnote w:type="continuationSeparator" w:id="0">
    <w:p w14:paraId="107B8CDA" w14:textId="77777777" w:rsidR="003C0141" w:rsidRDefault="003C0141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29556D"/>
    <w:multiLevelType w:val="multilevel"/>
    <w:tmpl w:val="01CAD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CA14A8E"/>
    <w:multiLevelType w:val="multilevel"/>
    <w:tmpl w:val="C102E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84678478">
    <w:abstractNumId w:val="0"/>
  </w:num>
  <w:num w:numId="2" w16cid:durableId="11802010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1A6077"/>
    <w:rsid w:val="002D017A"/>
    <w:rsid w:val="00327475"/>
    <w:rsid w:val="003C0141"/>
    <w:rsid w:val="004462BE"/>
    <w:rsid w:val="00585C9C"/>
    <w:rsid w:val="0093091E"/>
    <w:rsid w:val="00944392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4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</Words>
  <Characters>366</Characters>
  <Application>Microsoft Office Word</Application>
  <DocSecurity>0</DocSecurity>
  <Lines>3</Lines>
  <Paragraphs>1</Paragraphs>
  <ScaleCrop>false</ScaleCrop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2026-01-30T16:37:00Z</dcterms:modified>
</cp:coreProperties>
</file>