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2EA3B" w14:textId="0F0A4F18" w:rsidR="00DB1433" w:rsidRPr="00DB1433" w:rsidRDefault="00DB1433" w:rsidP="00DB1433">
      <w:pPr>
        <w:tabs>
          <w:tab w:val="left" w:pos="630"/>
        </w:tabs>
        <w:spacing w:before="100" w:beforeAutospacing="1" w:after="100" w:afterAutospacing="1" w:line="276" w:lineRule="auto"/>
        <w:ind w:left="54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DB1433">
        <w:rPr>
          <w:rFonts w:eastAsia="Times New Roman" w:cs="Times New Roman"/>
          <w:b/>
          <w:bCs/>
          <w:kern w:val="0"/>
          <w14:ligatures w14:val="none"/>
        </w:rPr>
        <w:t>STUDENT RECORDS POLICIES</w:t>
      </w:r>
    </w:p>
    <w:p w14:paraId="439096CD" w14:textId="77777777" w:rsidR="00DB1433" w:rsidRPr="00DB1433" w:rsidRDefault="00DB1433" w:rsidP="00DB1433">
      <w:pPr>
        <w:tabs>
          <w:tab w:val="left" w:pos="630"/>
        </w:tabs>
        <w:spacing w:before="100" w:beforeAutospacing="1" w:after="100" w:afterAutospacing="1" w:line="276" w:lineRule="auto"/>
        <w:ind w:left="540"/>
        <w:rPr>
          <w:rFonts w:eastAsia="Times New Roman" w:cs="Times New Roman"/>
          <w:kern w:val="0"/>
          <w14:ligatures w14:val="none"/>
        </w:rPr>
      </w:pPr>
      <w:r w:rsidRPr="00DB1433">
        <w:rPr>
          <w:rFonts w:eastAsia="Times New Roman" w:cs="Times New Roman"/>
          <w:b/>
          <w:bCs/>
          <w:kern w:val="0"/>
          <w14:ligatures w14:val="none"/>
        </w:rPr>
        <w:t>Student Record Maintenance</w:t>
      </w:r>
      <w:r w:rsidRPr="00DB1433">
        <w:rPr>
          <w:rFonts w:eastAsia="Times New Roman" w:cs="Times New Roman"/>
          <w:kern w:val="0"/>
          <w14:ligatures w14:val="none"/>
        </w:rPr>
        <w:br/>
        <w:t>Each student has a secure educational record containing, as applicable:</w:t>
      </w:r>
    </w:p>
    <w:p w14:paraId="1CF6073F" w14:textId="77777777" w:rsidR="00DB1433" w:rsidRPr="00DB1433" w:rsidRDefault="00DB1433" w:rsidP="00DB1433">
      <w:pPr>
        <w:numPr>
          <w:ilvl w:val="0"/>
          <w:numId w:val="1"/>
        </w:numPr>
        <w:tabs>
          <w:tab w:val="left" w:pos="630"/>
        </w:tabs>
        <w:spacing w:before="100" w:beforeAutospacing="1" w:after="100" w:afterAutospacing="1" w:line="276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DB1433">
        <w:rPr>
          <w:rFonts w:eastAsia="Times New Roman" w:cs="Times New Roman"/>
          <w:kern w:val="0"/>
          <w14:ligatures w14:val="none"/>
        </w:rPr>
        <w:t>Enrollment and demographic data</w:t>
      </w:r>
    </w:p>
    <w:p w14:paraId="2580CE62" w14:textId="77777777" w:rsidR="00DB1433" w:rsidRPr="00DB1433" w:rsidRDefault="00DB1433" w:rsidP="00DB1433">
      <w:pPr>
        <w:numPr>
          <w:ilvl w:val="0"/>
          <w:numId w:val="1"/>
        </w:numPr>
        <w:tabs>
          <w:tab w:val="left" w:pos="630"/>
        </w:tabs>
        <w:spacing w:before="100" w:beforeAutospacing="1" w:after="100" w:afterAutospacing="1" w:line="276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DB1433">
        <w:rPr>
          <w:rFonts w:eastAsia="Times New Roman" w:cs="Times New Roman"/>
          <w:kern w:val="0"/>
          <w14:ligatures w14:val="none"/>
        </w:rPr>
        <w:t>Attendance records (virtual and hybrid)</w:t>
      </w:r>
    </w:p>
    <w:p w14:paraId="597A5EEA" w14:textId="77777777" w:rsidR="00DB1433" w:rsidRPr="00DB1433" w:rsidRDefault="00DB1433" w:rsidP="00DB1433">
      <w:pPr>
        <w:numPr>
          <w:ilvl w:val="0"/>
          <w:numId w:val="1"/>
        </w:numPr>
        <w:tabs>
          <w:tab w:val="left" w:pos="630"/>
        </w:tabs>
        <w:spacing w:before="100" w:beforeAutospacing="1" w:after="100" w:afterAutospacing="1" w:line="276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DB1433">
        <w:rPr>
          <w:rFonts w:eastAsia="Times New Roman" w:cs="Times New Roman"/>
          <w:kern w:val="0"/>
          <w14:ligatures w14:val="none"/>
        </w:rPr>
        <w:t>Academic records, grades, and mastery tracking</w:t>
      </w:r>
    </w:p>
    <w:p w14:paraId="469824A1" w14:textId="77777777" w:rsidR="00DB1433" w:rsidRPr="00DB1433" w:rsidRDefault="00DB1433" w:rsidP="00DB1433">
      <w:pPr>
        <w:numPr>
          <w:ilvl w:val="0"/>
          <w:numId w:val="1"/>
        </w:numPr>
        <w:tabs>
          <w:tab w:val="left" w:pos="630"/>
        </w:tabs>
        <w:spacing w:before="100" w:beforeAutospacing="1" w:after="100" w:afterAutospacing="1" w:line="276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DB1433">
        <w:rPr>
          <w:rFonts w:eastAsia="Times New Roman" w:cs="Times New Roman"/>
          <w:kern w:val="0"/>
          <w14:ligatures w14:val="none"/>
        </w:rPr>
        <w:t xml:space="preserve">IXL, </w:t>
      </w:r>
      <w:proofErr w:type="spellStart"/>
      <w:r w:rsidRPr="00DB1433">
        <w:rPr>
          <w:rFonts w:eastAsia="Times New Roman" w:cs="Times New Roman"/>
          <w:kern w:val="0"/>
          <w14:ligatures w14:val="none"/>
        </w:rPr>
        <w:t>Thrively</w:t>
      </w:r>
      <w:proofErr w:type="spellEnd"/>
      <w:r w:rsidRPr="00DB1433">
        <w:rPr>
          <w:rFonts w:eastAsia="Times New Roman" w:cs="Times New Roman"/>
          <w:kern w:val="0"/>
          <w14:ligatures w14:val="none"/>
        </w:rPr>
        <w:t>, and LMS analytics</w:t>
      </w:r>
    </w:p>
    <w:p w14:paraId="55C2045C" w14:textId="77777777" w:rsidR="00DB1433" w:rsidRPr="00DB1433" w:rsidRDefault="00DB1433" w:rsidP="00DB1433">
      <w:pPr>
        <w:numPr>
          <w:ilvl w:val="0"/>
          <w:numId w:val="1"/>
        </w:numPr>
        <w:tabs>
          <w:tab w:val="left" w:pos="630"/>
        </w:tabs>
        <w:spacing w:before="100" w:beforeAutospacing="1" w:after="100" w:afterAutospacing="1" w:line="276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DB1433">
        <w:rPr>
          <w:rFonts w:eastAsia="Times New Roman" w:cs="Times New Roman"/>
          <w:kern w:val="0"/>
          <w14:ligatures w14:val="none"/>
        </w:rPr>
        <w:t>SEL indicators, reflections, and Hope Gauge data</w:t>
      </w:r>
    </w:p>
    <w:p w14:paraId="0F2E2F64" w14:textId="77777777" w:rsidR="00DB1433" w:rsidRPr="00DB1433" w:rsidRDefault="00DB1433" w:rsidP="00DB1433">
      <w:pPr>
        <w:numPr>
          <w:ilvl w:val="0"/>
          <w:numId w:val="1"/>
        </w:numPr>
        <w:tabs>
          <w:tab w:val="left" w:pos="630"/>
        </w:tabs>
        <w:spacing w:before="100" w:beforeAutospacing="1" w:after="100" w:afterAutospacing="1" w:line="276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DB1433">
        <w:rPr>
          <w:rFonts w:eastAsia="Times New Roman" w:cs="Times New Roman"/>
          <w:kern w:val="0"/>
          <w14:ligatures w14:val="none"/>
        </w:rPr>
        <w:t>Discipline documentation</w:t>
      </w:r>
    </w:p>
    <w:p w14:paraId="79DCCD5E" w14:textId="77777777" w:rsidR="00DB1433" w:rsidRPr="00DB1433" w:rsidRDefault="00DB1433" w:rsidP="00DB1433">
      <w:pPr>
        <w:numPr>
          <w:ilvl w:val="0"/>
          <w:numId w:val="1"/>
        </w:numPr>
        <w:tabs>
          <w:tab w:val="left" w:pos="630"/>
        </w:tabs>
        <w:spacing w:before="100" w:beforeAutospacing="1" w:after="100" w:afterAutospacing="1" w:line="276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DB1433">
        <w:rPr>
          <w:rFonts w:eastAsia="Times New Roman" w:cs="Times New Roman"/>
          <w:kern w:val="0"/>
          <w14:ligatures w14:val="none"/>
        </w:rPr>
        <w:t>Accommodation or support plans</w:t>
      </w:r>
    </w:p>
    <w:p w14:paraId="26BF7846" w14:textId="77777777" w:rsidR="00DB1433" w:rsidRPr="00DB1433" w:rsidRDefault="00DB1433" w:rsidP="00DB1433">
      <w:pPr>
        <w:numPr>
          <w:ilvl w:val="0"/>
          <w:numId w:val="1"/>
        </w:numPr>
        <w:tabs>
          <w:tab w:val="left" w:pos="630"/>
        </w:tabs>
        <w:spacing w:before="100" w:beforeAutospacing="1" w:after="100" w:afterAutospacing="1" w:line="276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DB1433">
        <w:rPr>
          <w:rFonts w:eastAsia="Times New Roman" w:cs="Times New Roman"/>
          <w:kern w:val="0"/>
          <w14:ligatures w14:val="none"/>
        </w:rPr>
        <w:t>Communication logs</w:t>
      </w:r>
    </w:p>
    <w:p w14:paraId="1A75E947" w14:textId="77777777" w:rsidR="00DB1433" w:rsidRPr="00DB1433" w:rsidRDefault="00DB1433" w:rsidP="00DB1433">
      <w:pPr>
        <w:tabs>
          <w:tab w:val="left" w:pos="630"/>
        </w:tabs>
        <w:spacing w:before="100" w:beforeAutospacing="1" w:after="100" w:afterAutospacing="1" w:line="276" w:lineRule="auto"/>
        <w:ind w:left="540"/>
        <w:rPr>
          <w:rFonts w:eastAsia="Times New Roman" w:cs="Times New Roman"/>
          <w:kern w:val="0"/>
          <w14:ligatures w14:val="none"/>
        </w:rPr>
      </w:pPr>
      <w:r w:rsidRPr="00DB1433">
        <w:rPr>
          <w:rFonts w:eastAsia="Times New Roman" w:cs="Times New Roman"/>
          <w:b/>
          <w:bCs/>
          <w:kern w:val="0"/>
          <w14:ligatures w14:val="none"/>
        </w:rPr>
        <w:t>Academic and Attendance Records</w:t>
      </w:r>
      <w:r w:rsidRPr="00DB1433">
        <w:rPr>
          <w:rFonts w:eastAsia="Times New Roman" w:cs="Times New Roman"/>
          <w:kern w:val="0"/>
          <w14:ligatures w14:val="none"/>
        </w:rPr>
        <w:br/>
        <w:t>Academic performance and attendance are recorded daily and maintained accurately to ensure instructional integrity and compliance with voucher and state reporting requirements.</w:t>
      </w:r>
    </w:p>
    <w:p w14:paraId="38830616" w14:textId="77777777" w:rsidR="00DB1433" w:rsidRPr="00DB1433" w:rsidRDefault="00DB1433" w:rsidP="00DB1433">
      <w:pPr>
        <w:tabs>
          <w:tab w:val="left" w:pos="630"/>
        </w:tabs>
        <w:spacing w:before="100" w:beforeAutospacing="1" w:after="100" w:afterAutospacing="1" w:line="276" w:lineRule="auto"/>
        <w:ind w:left="540"/>
        <w:rPr>
          <w:rFonts w:eastAsia="Times New Roman" w:cs="Times New Roman"/>
          <w:kern w:val="0"/>
          <w14:ligatures w14:val="none"/>
        </w:rPr>
      </w:pPr>
      <w:r w:rsidRPr="00DB1433">
        <w:rPr>
          <w:rFonts w:eastAsia="Times New Roman" w:cs="Times New Roman"/>
          <w:b/>
          <w:bCs/>
          <w:kern w:val="0"/>
          <w14:ligatures w14:val="none"/>
        </w:rPr>
        <w:t>SEL and Wellness Records</w:t>
      </w:r>
      <w:r w:rsidRPr="00DB1433">
        <w:rPr>
          <w:rFonts w:eastAsia="Times New Roman" w:cs="Times New Roman"/>
          <w:kern w:val="0"/>
          <w14:ligatures w14:val="none"/>
        </w:rPr>
        <w:br/>
        <w:t>Social-emotional learning records are used solely for educational support and student development. These records are not used for marketing, profiling, or non-educational analysis.</w:t>
      </w:r>
    </w:p>
    <w:p w14:paraId="158D43CD" w14:textId="77777777" w:rsidR="00DB1433" w:rsidRPr="00DB1433" w:rsidRDefault="00DB1433" w:rsidP="00DB1433">
      <w:pPr>
        <w:tabs>
          <w:tab w:val="left" w:pos="630"/>
        </w:tabs>
        <w:spacing w:before="100" w:beforeAutospacing="1" w:after="100" w:afterAutospacing="1" w:line="276" w:lineRule="auto"/>
        <w:ind w:left="540"/>
        <w:rPr>
          <w:rFonts w:eastAsia="Times New Roman" w:cs="Times New Roman"/>
          <w:kern w:val="0"/>
          <w14:ligatures w14:val="none"/>
        </w:rPr>
      </w:pPr>
      <w:r w:rsidRPr="00DB1433">
        <w:rPr>
          <w:rFonts w:eastAsia="Times New Roman" w:cs="Times New Roman"/>
          <w:b/>
          <w:bCs/>
          <w:kern w:val="0"/>
          <w14:ligatures w14:val="none"/>
        </w:rPr>
        <w:t>Discipline Records</w:t>
      </w:r>
      <w:r w:rsidRPr="00DB1433">
        <w:rPr>
          <w:rFonts w:eastAsia="Times New Roman" w:cs="Times New Roman"/>
          <w:kern w:val="0"/>
          <w14:ligatures w14:val="none"/>
        </w:rPr>
        <w:br/>
        <w:t>Discipline documentation must be factual, objective, and non-inflammatory and include date, description, staff involved, actions taken, and parent notification notes.</w:t>
      </w:r>
    </w:p>
    <w:p w14:paraId="676EBFB9" w14:textId="77777777" w:rsidR="00DB1433" w:rsidRPr="00DB1433" w:rsidRDefault="00DB1433" w:rsidP="00DB1433">
      <w:pPr>
        <w:tabs>
          <w:tab w:val="left" w:pos="630"/>
        </w:tabs>
        <w:spacing w:before="100" w:beforeAutospacing="1" w:after="100" w:afterAutospacing="1" w:line="276" w:lineRule="auto"/>
        <w:ind w:left="540"/>
        <w:rPr>
          <w:rFonts w:eastAsia="Times New Roman" w:cs="Times New Roman"/>
          <w:kern w:val="0"/>
          <w14:ligatures w14:val="none"/>
        </w:rPr>
      </w:pPr>
      <w:r w:rsidRPr="00DB1433">
        <w:rPr>
          <w:rFonts w:eastAsia="Times New Roman" w:cs="Times New Roman"/>
          <w:b/>
          <w:bCs/>
          <w:kern w:val="0"/>
          <w14:ligatures w14:val="none"/>
        </w:rPr>
        <w:t>Access Limitations</w:t>
      </w:r>
      <w:r w:rsidRPr="00DB1433">
        <w:rPr>
          <w:rFonts w:eastAsia="Times New Roman" w:cs="Times New Roman"/>
          <w:kern w:val="0"/>
          <w14:ligatures w14:val="none"/>
        </w:rPr>
        <w:br/>
        <w:t>Parents may not access:</w:t>
      </w:r>
    </w:p>
    <w:p w14:paraId="1EBE1B83" w14:textId="77777777" w:rsidR="00DB1433" w:rsidRPr="00DB1433" w:rsidRDefault="00DB1433" w:rsidP="00DB1433">
      <w:pPr>
        <w:numPr>
          <w:ilvl w:val="0"/>
          <w:numId w:val="2"/>
        </w:numPr>
        <w:tabs>
          <w:tab w:val="left" w:pos="630"/>
        </w:tabs>
        <w:spacing w:before="100" w:beforeAutospacing="1" w:after="100" w:afterAutospacing="1" w:line="276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DB1433">
        <w:rPr>
          <w:rFonts w:eastAsia="Times New Roman" w:cs="Times New Roman"/>
          <w:kern w:val="0"/>
          <w14:ligatures w14:val="none"/>
        </w:rPr>
        <w:t>Records of other students</w:t>
      </w:r>
    </w:p>
    <w:p w14:paraId="7E323B5D" w14:textId="77777777" w:rsidR="00DB1433" w:rsidRPr="00DB1433" w:rsidRDefault="00DB1433" w:rsidP="00DB1433">
      <w:pPr>
        <w:numPr>
          <w:ilvl w:val="0"/>
          <w:numId w:val="2"/>
        </w:numPr>
        <w:tabs>
          <w:tab w:val="left" w:pos="630"/>
        </w:tabs>
        <w:spacing w:before="100" w:beforeAutospacing="1" w:after="100" w:afterAutospacing="1" w:line="276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DB1433">
        <w:rPr>
          <w:rFonts w:eastAsia="Times New Roman" w:cs="Times New Roman"/>
          <w:kern w:val="0"/>
          <w14:ligatures w14:val="none"/>
        </w:rPr>
        <w:t>Private counselor notes</w:t>
      </w:r>
    </w:p>
    <w:p w14:paraId="43C3DD4D" w14:textId="593A9BF1" w:rsidR="00975C7B" w:rsidRPr="00DB1433" w:rsidRDefault="00DB1433" w:rsidP="006065BB">
      <w:pPr>
        <w:numPr>
          <w:ilvl w:val="0"/>
          <w:numId w:val="2"/>
        </w:numPr>
        <w:tabs>
          <w:tab w:val="left" w:pos="630"/>
        </w:tabs>
        <w:spacing w:before="100" w:beforeAutospacing="1" w:after="100" w:afterAutospacing="1" w:line="276" w:lineRule="auto"/>
        <w:ind w:left="540" w:firstLine="0"/>
        <w:jc w:val="both"/>
      </w:pPr>
      <w:r w:rsidRPr="00DB1433">
        <w:rPr>
          <w:rFonts w:eastAsia="Times New Roman" w:cs="Times New Roman"/>
          <w:kern w:val="0"/>
          <w14:ligatures w14:val="none"/>
        </w:rPr>
        <w:t>Confidential staff-only documentation</w:t>
      </w:r>
    </w:p>
    <w:sectPr w:rsidR="00975C7B" w:rsidRPr="00DB1433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24C29" w14:textId="77777777" w:rsidR="001A1276" w:rsidRDefault="001A1276" w:rsidP="00975C7B">
      <w:pPr>
        <w:spacing w:after="0" w:line="240" w:lineRule="auto"/>
      </w:pPr>
      <w:r>
        <w:separator/>
      </w:r>
    </w:p>
  </w:endnote>
  <w:endnote w:type="continuationSeparator" w:id="0">
    <w:p w14:paraId="14B66762" w14:textId="77777777" w:rsidR="001A1276" w:rsidRDefault="001A1276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525F0" w14:textId="77777777" w:rsidR="001A1276" w:rsidRDefault="001A1276" w:rsidP="00975C7B">
      <w:pPr>
        <w:spacing w:after="0" w:line="240" w:lineRule="auto"/>
      </w:pPr>
      <w:r>
        <w:separator/>
      </w:r>
    </w:p>
  </w:footnote>
  <w:footnote w:type="continuationSeparator" w:id="0">
    <w:p w14:paraId="2DA66C94" w14:textId="77777777" w:rsidR="001A1276" w:rsidRDefault="001A1276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528D5"/>
    <w:multiLevelType w:val="multilevel"/>
    <w:tmpl w:val="7B12C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622849"/>
    <w:multiLevelType w:val="multilevel"/>
    <w:tmpl w:val="40DA6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61304999">
    <w:abstractNumId w:val="1"/>
  </w:num>
  <w:num w:numId="2" w16cid:durableId="1523474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1A1276"/>
    <w:rsid w:val="002D017A"/>
    <w:rsid w:val="00327475"/>
    <w:rsid w:val="004462BE"/>
    <w:rsid w:val="00585C9C"/>
    <w:rsid w:val="0093091E"/>
    <w:rsid w:val="00975C7B"/>
    <w:rsid w:val="00A85CB7"/>
    <w:rsid w:val="00A958D5"/>
    <w:rsid w:val="00AE0D6B"/>
    <w:rsid w:val="00B062B0"/>
    <w:rsid w:val="00C92DA9"/>
    <w:rsid w:val="00CD3A7A"/>
    <w:rsid w:val="00CF2992"/>
    <w:rsid w:val="00D95472"/>
    <w:rsid w:val="00DB1433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4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168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2026-01-30T14:57:00Z</dcterms:modified>
</cp:coreProperties>
</file>