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12EB5" w14:textId="7A490A98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t>STUDENT SUPPORT PLAN (SSP)</w:t>
      </w:r>
    </w:p>
    <w:p w14:paraId="72F99DD5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t>Policy Statement</w:t>
      </w:r>
    </w:p>
    <w:p w14:paraId="6D28EA8A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is committed to providing equitable access to learning for all students, including those with diagnosed disabilities, learning differences, medical needs, and accessibility requirements. 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provides reasonable accommodations to support meaningful participation in academic and school-related activities, consistent with its capacity as a private educational institution.</w:t>
      </w:r>
    </w:p>
    <w:p w14:paraId="55BA9B34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t>Purpose of the SSP</w:t>
      </w:r>
    </w:p>
    <w:p w14:paraId="72E10975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 xml:space="preserve">The Student Support Plan (SSP) serves as 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School’s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internal framework for documenting and coordinating student accommodations and supports. The SSP is the private-school equivalent of an IEP or 504 Plan and is designed to address academic, social-emotional, behavioral, safety, and accessibility needs.</w:t>
      </w:r>
    </w:p>
    <w:p w14:paraId="3E34B91A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t>Identification &amp; Documentation</w:t>
      </w:r>
    </w:p>
    <w:p w14:paraId="07ADEDFE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Families may submit documentation including, but not limited to:</w:t>
      </w:r>
    </w:p>
    <w:p w14:paraId="368FF10E" w14:textId="77777777" w:rsidR="00F133A0" w:rsidRPr="00F133A0" w:rsidRDefault="00F133A0" w:rsidP="00F133A0">
      <w:pPr>
        <w:numPr>
          <w:ilvl w:val="0"/>
          <w:numId w:val="1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Previous IEPs or 504 Plans</w:t>
      </w:r>
    </w:p>
    <w:p w14:paraId="4B1F8060" w14:textId="77777777" w:rsidR="00F133A0" w:rsidRPr="00F133A0" w:rsidRDefault="00F133A0" w:rsidP="00F133A0">
      <w:pPr>
        <w:numPr>
          <w:ilvl w:val="0"/>
          <w:numId w:val="1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Psychological or educational evaluations</w:t>
      </w:r>
    </w:p>
    <w:p w14:paraId="128CB7FF" w14:textId="77777777" w:rsidR="00F133A0" w:rsidRPr="00F133A0" w:rsidRDefault="00F133A0" w:rsidP="00F133A0">
      <w:pPr>
        <w:numPr>
          <w:ilvl w:val="0"/>
          <w:numId w:val="1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Medical or developmental reports</w:t>
      </w:r>
    </w:p>
    <w:p w14:paraId="3B7B724D" w14:textId="77777777" w:rsidR="00F133A0" w:rsidRPr="00F133A0" w:rsidRDefault="00F133A0" w:rsidP="00F133A0">
      <w:pPr>
        <w:numPr>
          <w:ilvl w:val="0"/>
          <w:numId w:val="1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Behavior support plans</w:t>
      </w:r>
    </w:p>
    <w:p w14:paraId="09DCC473" w14:textId="77777777" w:rsidR="00F133A0" w:rsidRPr="00F133A0" w:rsidRDefault="00F133A0" w:rsidP="00F133A0">
      <w:pPr>
        <w:numPr>
          <w:ilvl w:val="0"/>
          <w:numId w:val="1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Therapy or specialist records</w:t>
      </w:r>
    </w:p>
    <w:p w14:paraId="75692666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 xml:space="preserve">Documentation is used to inform SSP development. Parents are encouraged, but not required, to disclose known disabilities during enrollment to allow 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to plan appropriate supports.</w:t>
      </w:r>
    </w:p>
    <w:p w14:paraId="5DF300DA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does not conduct formal psychological testing. When concerns arise, 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may document observations, implement interventions, convene a Student Support Team (SST), and recommend outside evaluations.</w:t>
      </w:r>
    </w:p>
    <w:p w14:paraId="2E0A92D8" w14:textId="77777777" w:rsid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  <w:sectPr w:rsidR="00F133A0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4E749751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lastRenderedPageBreak/>
        <w:t>Student Support Team (SST)</w:t>
      </w:r>
    </w:p>
    <w:p w14:paraId="69DDDC62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The SST coordinates SSP development and implementation. Members may include:</w:t>
      </w:r>
    </w:p>
    <w:p w14:paraId="7F5C9342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Executive Director</w:t>
      </w:r>
    </w:p>
    <w:p w14:paraId="1D8A4E41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Director of Student Services</w:t>
      </w:r>
    </w:p>
    <w:p w14:paraId="5DE8D014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School Counselor (if applicable)</w:t>
      </w:r>
    </w:p>
    <w:p w14:paraId="47837F82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Classroom Teacher</w:t>
      </w:r>
    </w:p>
    <w:p w14:paraId="1ABF7BD1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Hybrid Center Coordinator</w:t>
      </w:r>
    </w:p>
    <w:p w14:paraId="3EFDAF62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Parent/Guardian</w:t>
      </w:r>
    </w:p>
    <w:p w14:paraId="253E0DC2" w14:textId="77777777" w:rsidR="00F133A0" w:rsidRPr="00F133A0" w:rsidRDefault="00F133A0" w:rsidP="00F133A0">
      <w:pPr>
        <w:numPr>
          <w:ilvl w:val="0"/>
          <w:numId w:val="2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Student (when age-appropriate)</w:t>
      </w:r>
    </w:p>
    <w:p w14:paraId="58A28612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SST meetings are triggered by documentation submission, academic or behavioral concerns, safety considerations, or accessibility barriers.</w:t>
      </w:r>
    </w:p>
    <w:p w14:paraId="6DFE3C06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t>SSP Content &amp; Review</w:t>
      </w:r>
    </w:p>
    <w:p w14:paraId="4D51AA11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Each SSP may include:</w:t>
      </w:r>
    </w:p>
    <w:p w14:paraId="50F619A1" w14:textId="77777777" w:rsidR="00F133A0" w:rsidRPr="00F133A0" w:rsidRDefault="00F133A0" w:rsidP="00F133A0">
      <w:pPr>
        <w:numPr>
          <w:ilvl w:val="0"/>
          <w:numId w:val="3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Student strengths and areas of need</w:t>
      </w:r>
    </w:p>
    <w:p w14:paraId="0C420BF6" w14:textId="77777777" w:rsidR="00F133A0" w:rsidRPr="00F133A0" w:rsidRDefault="00F133A0" w:rsidP="00F133A0">
      <w:pPr>
        <w:numPr>
          <w:ilvl w:val="0"/>
          <w:numId w:val="3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Required academic and behavioral accommodations</w:t>
      </w:r>
    </w:p>
    <w:p w14:paraId="5CD18101" w14:textId="77777777" w:rsidR="00F133A0" w:rsidRPr="00F133A0" w:rsidRDefault="00F133A0" w:rsidP="00F133A0">
      <w:pPr>
        <w:numPr>
          <w:ilvl w:val="0"/>
          <w:numId w:val="3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Online and hybrid accessibility supports</w:t>
      </w:r>
    </w:p>
    <w:p w14:paraId="6C4EFCBF" w14:textId="77777777" w:rsidR="00F133A0" w:rsidRPr="00F133A0" w:rsidRDefault="00F133A0" w:rsidP="00F133A0">
      <w:pPr>
        <w:numPr>
          <w:ilvl w:val="0"/>
          <w:numId w:val="3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SEL and behavior strategies</w:t>
      </w:r>
    </w:p>
    <w:p w14:paraId="2D430F1E" w14:textId="77777777" w:rsidR="00F133A0" w:rsidRPr="00F133A0" w:rsidRDefault="00F133A0" w:rsidP="00F133A0">
      <w:pPr>
        <w:numPr>
          <w:ilvl w:val="0"/>
          <w:numId w:val="3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Safety considerations</w:t>
      </w:r>
    </w:p>
    <w:p w14:paraId="00A7C2C0" w14:textId="77777777" w:rsidR="00F133A0" w:rsidRPr="00F133A0" w:rsidRDefault="00F133A0" w:rsidP="00F133A0">
      <w:pPr>
        <w:numPr>
          <w:ilvl w:val="0"/>
          <w:numId w:val="3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Progress monitoring and review schedule</w:t>
      </w:r>
    </w:p>
    <w:p w14:paraId="3EE6F2DA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SSPs are reviewed at least annually, after significant changes in performance, or upon request by staff or family.</w:t>
      </w:r>
    </w:p>
    <w:p w14:paraId="3CFF6A64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133A0">
        <w:rPr>
          <w:rFonts w:eastAsia="Times New Roman" w:cs="Times New Roman"/>
          <w:b/>
          <w:bCs/>
          <w:kern w:val="0"/>
          <w14:ligatures w14:val="none"/>
        </w:rPr>
        <w:t>Limitations</w:t>
      </w:r>
    </w:p>
    <w:p w14:paraId="2DA1516D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 xml:space="preserve">As a private school, the </w:t>
      </w:r>
      <w:proofErr w:type="gramStart"/>
      <w:r w:rsidRPr="00F133A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133A0">
        <w:rPr>
          <w:rFonts w:eastAsia="Times New Roman" w:cs="Times New Roman"/>
          <w:kern w:val="0"/>
          <w14:ligatures w14:val="none"/>
        </w:rPr>
        <w:t xml:space="preserve"> provides reasonable accommodations but may not offer:</w:t>
      </w:r>
    </w:p>
    <w:p w14:paraId="20BD86EF" w14:textId="77777777" w:rsidR="00F133A0" w:rsidRPr="00F133A0" w:rsidRDefault="00F133A0" w:rsidP="00F133A0">
      <w:pPr>
        <w:numPr>
          <w:ilvl w:val="0"/>
          <w:numId w:val="4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Direct special education instruction</w:t>
      </w:r>
    </w:p>
    <w:p w14:paraId="21EE4B7A" w14:textId="77777777" w:rsidR="00F133A0" w:rsidRPr="00F133A0" w:rsidRDefault="00F133A0" w:rsidP="00F133A0">
      <w:pPr>
        <w:numPr>
          <w:ilvl w:val="0"/>
          <w:numId w:val="4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Related services (unless contracted)</w:t>
      </w:r>
    </w:p>
    <w:p w14:paraId="4DD25A31" w14:textId="77777777" w:rsidR="00F133A0" w:rsidRPr="00F133A0" w:rsidRDefault="00F133A0" w:rsidP="00F133A0">
      <w:pPr>
        <w:numPr>
          <w:ilvl w:val="0"/>
          <w:numId w:val="4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One-to-one aides unless privately funded</w:t>
      </w:r>
    </w:p>
    <w:p w14:paraId="19DADF99" w14:textId="77777777" w:rsidR="00F133A0" w:rsidRPr="00F133A0" w:rsidRDefault="00F133A0" w:rsidP="00F133A0">
      <w:pPr>
        <w:numPr>
          <w:ilvl w:val="0"/>
          <w:numId w:val="4"/>
        </w:numPr>
        <w:spacing w:before="100" w:beforeAutospacing="1" w:after="100" w:afterAutospacing="1" w:line="240" w:lineRule="auto"/>
        <w:ind w:left="540" w:firstLine="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lastRenderedPageBreak/>
        <w:t>Services beyond staff capacity or safety scope</w:t>
      </w:r>
    </w:p>
    <w:p w14:paraId="7CC0A33B" w14:textId="77777777" w:rsidR="00F133A0" w:rsidRPr="00F133A0" w:rsidRDefault="00F133A0" w:rsidP="00F133A0">
      <w:pPr>
        <w:spacing w:before="100" w:beforeAutospacing="1" w:after="100" w:afterAutospacing="1" w:line="240" w:lineRule="auto"/>
        <w:ind w:left="540"/>
        <w:rPr>
          <w:rFonts w:eastAsia="Times New Roman" w:cs="Times New Roman"/>
          <w:kern w:val="0"/>
          <w14:ligatures w14:val="none"/>
        </w:rPr>
      </w:pPr>
      <w:r w:rsidRPr="00F133A0">
        <w:rPr>
          <w:rFonts w:eastAsia="Times New Roman" w:cs="Times New Roman"/>
          <w:kern w:val="0"/>
          <w14:ligatures w14:val="none"/>
        </w:rPr>
        <w:t>Families may need to coordinate external services or pursue evaluations through their public school district.</w:t>
      </w:r>
    </w:p>
    <w:p w14:paraId="43C3DD4D" w14:textId="77777777" w:rsidR="00975C7B" w:rsidRPr="00F133A0" w:rsidRDefault="00975C7B" w:rsidP="00F133A0">
      <w:pPr>
        <w:ind w:left="540"/>
        <w:jc w:val="both"/>
      </w:pPr>
    </w:p>
    <w:sectPr w:rsidR="00975C7B" w:rsidRPr="00F133A0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4188E" w14:textId="77777777" w:rsidR="00731A66" w:rsidRDefault="00731A66" w:rsidP="00975C7B">
      <w:pPr>
        <w:spacing w:after="0" w:line="240" w:lineRule="auto"/>
      </w:pPr>
      <w:r>
        <w:separator/>
      </w:r>
    </w:p>
  </w:endnote>
  <w:endnote w:type="continuationSeparator" w:id="0">
    <w:p w14:paraId="65605750" w14:textId="77777777" w:rsidR="00731A66" w:rsidRDefault="00731A6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092B8" w14:textId="77777777" w:rsidR="00731A66" w:rsidRDefault="00731A66" w:rsidP="00975C7B">
      <w:pPr>
        <w:spacing w:after="0" w:line="240" w:lineRule="auto"/>
      </w:pPr>
      <w:r>
        <w:separator/>
      </w:r>
    </w:p>
  </w:footnote>
  <w:footnote w:type="continuationSeparator" w:id="0">
    <w:p w14:paraId="3B5B0EAE" w14:textId="77777777" w:rsidR="00731A66" w:rsidRDefault="00731A6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F5113"/>
    <w:multiLevelType w:val="multilevel"/>
    <w:tmpl w:val="0B8C5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65C46"/>
    <w:multiLevelType w:val="multilevel"/>
    <w:tmpl w:val="4EDE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F047B"/>
    <w:multiLevelType w:val="multilevel"/>
    <w:tmpl w:val="3F64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FE0CE2"/>
    <w:multiLevelType w:val="multilevel"/>
    <w:tmpl w:val="F2E4B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0500464">
    <w:abstractNumId w:val="1"/>
  </w:num>
  <w:num w:numId="2" w16cid:durableId="1841891541">
    <w:abstractNumId w:val="2"/>
  </w:num>
  <w:num w:numId="3" w16cid:durableId="1691562890">
    <w:abstractNumId w:val="0"/>
  </w:num>
  <w:num w:numId="4" w16cid:durableId="1290823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57D1E"/>
    <w:rsid w:val="002D017A"/>
    <w:rsid w:val="00327475"/>
    <w:rsid w:val="004462BE"/>
    <w:rsid w:val="00585C9C"/>
    <w:rsid w:val="00731A66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1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4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384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2026-01-30T14:43:00Z</dcterms:modified>
</cp:coreProperties>
</file>